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84A8" w14:textId="77777777" w:rsidR="00C87359" w:rsidRPr="00667490" w:rsidRDefault="00FA3946" w:rsidP="00667490">
      <w:pPr>
        <w:pStyle w:val="Paragraphedeliste"/>
        <w:numPr>
          <w:ilvl w:val="0"/>
          <w:numId w:val="8"/>
        </w:numPr>
        <w:shd w:val="pct15" w:color="auto" w:fill="auto"/>
        <w:ind w:left="709"/>
        <w:jc w:val="both"/>
        <w:rPr>
          <w:b/>
        </w:rPr>
      </w:pPr>
      <w:r>
        <w:rPr>
          <w:b/>
        </w:rPr>
        <w:t>DEFINITION DU POSTE</w:t>
      </w:r>
    </w:p>
    <w:p w14:paraId="5158F3D4" w14:textId="77777777" w:rsidR="00CC079E" w:rsidRPr="00A57056" w:rsidRDefault="00CC079E" w:rsidP="00A8066A">
      <w:pPr>
        <w:jc w:val="both"/>
      </w:pPr>
    </w:p>
    <w:p w14:paraId="5C8EDAD7" w14:textId="77777777" w:rsidR="00CA76BA" w:rsidRPr="00893BB6" w:rsidRDefault="00CA76BA" w:rsidP="00CA76BA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893BB6">
        <w:rPr>
          <w:rFonts w:ascii="Arial Narrow" w:hAnsi="Arial Narrow"/>
          <w:sz w:val="22"/>
          <w:szCs w:val="22"/>
        </w:rPr>
        <w:t>L’aide-soignant dispense, dans le cadre du rôle propre de l’infirmier, en collaboration avec lui et sous sa responsabilité, des soins de prévention, de maintien, de relation et d’éducation à la santé pour préserver et restaurer la continuité de la vie, le bien-être</w:t>
      </w:r>
      <w:r>
        <w:rPr>
          <w:rFonts w:ascii="Arial Narrow" w:hAnsi="Arial Narrow"/>
          <w:sz w:val="22"/>
          <w:szCs w:val="22"/>
        </w:rPr>
        <w:t xml:space="preserve"> et l’autonomie de la personne.</w:t>
      </w:r>
    </w:p>
    <w:p w14:paraId="6F6E473D" w14:textId="77777777" w:rsidR="0022143E" w:rsidRPr="00CA76BA" w:rsidRDefault="00CA76BA" w:rsidP="00CA76BA">
      <w:pPr>
        <w:pStyle w:val="NormalWeb"/>
        <w:jc w:val="both"/>
        <w:rPr>
          <w:rFonts w:ascii="Arial Narrow" w:hAnsi="Arial Narrow"/>
          <w:sz w:val="22"/>
          <w:szCs w:val="22"/>
        </w:rPr>
      </w:pPr>
      <w:r w:rsidRPr="00893BB6">
        <w:rPr>
          <w:rFonts w:ascii="Arial Narrow" w:hAnsi="Arial Narrow"/>
          <w:sz w:val="22"/>
          <w:szCs w:val="22"/>
        </w:rPr>
        <w:t>Code métier : 05R10</w:t>
      </w:r>
    </w:p>
    <w:p w14:paraId="74AFE6E5" w14:textId="77777777" w:rsidR="00F11D33" w:rsidRPr="00A57056" w:rsidRDefault="00F11D33" w:rsidP="00A8066A">
      <w:pPr>
        <w:jc w:val="both"/>
      </w:pPr>
    </w:p>
    <w:p w14:paraId="1B39C339" w14:textId="77777777" w:rsidR="00C87359" w:rsidRPr="00A57056" w:rsidRDefault="00FA3946" w:rsidP="00667490">
      <w:pPr>
        <w:pStyle w:val="Paragraphedeliste"/>
        <w:numPr>
          <w:ilvl w:val="0"/>
          <w:numId w:val="8"/>
        </w:numPr>
        <w:shd w:val="pct15" w:color="auto" w:fill="auto"/>
        <w:ind w:left="709"/>
        <w:jc w:val="both"/>
        <w:rPr>
          <w:b/>
        </w:rPr>
      </w:pPr>
      <w:r w:rsidRPr="00A57056">
        <w:rPr>
          <w:b/>
        </w:rPr>
        <w:t>MISSIONS SPECIFIQUES</w:t>
      </w:r>
    </w:p>
    <w:p w14:paraId="12032811" w14:textId="77777777" w:rsidR="00CC079E" w:rsidRPr="00A57056" w:rsidRDefault="00CC079E" w:rsidP="00A8066A">
      <w:pPr>
        <w:jc w:val="both"/>
      </w:pPr>
    </w:p>
    <w:p w14:paraId="1E24DD29" w14:textId="10180BA9" w:rsidR="00757915" w:rsidRDefault="00757915" w:rsidP="007579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 xml:space="preserve">Le service de </w:t>
      </w:r>
      <w:r w:rsidR="00481EF4">
        <w:rPr>
          <w:rStyle w:val="normaltextrun"/>
          <w:rFonts w:ascii="Arial Narrow" w:hAnsi="Arial Narrow" w:cs="Segoe UI"/>
          <w:sz w:val="22"/>
          <w:szCs w:val="22"/>
        </w:rPr>
        <w:t xml:space="preserve">Médecine Polyvalente comporte de </w:t>
      </w:r>
      <w:r w:rsidR="00735672">
        <w:rPr>
          <w:rStyle w:val="normaltextrun"/>
          <w:rFonts w:ascii="Arial Narrow" w:hAnsi="Arial Narrow" w:cs="Segoe UI"/>
          <w:sz w:val="22"/>
          <w:szCs w:val="22"/>
        </w:rPr>
        <w:t>18</w:t>
      </w:r>
      <w:r w:rsidR="00481EF4">
        <w:rPr>
          <w:rStyle w:val="normaltextrun"/>
          <w:rFonts w:ascii="Arial Narrow" w:hAnsi="Arial Narrow" w:cs="Segoe UI"/>
          <w:sz w:val="22"/>
          <w:szCs w:val="22"/>
        </w:rPr>
        <w:t xml:space="preserve"> à </w:t>
      </w:r>
      <w:r w:rsidR="00735672">
        <w:rPr>
          <w:rStyle w:val="normaltextrun"/>
          <w:rFonts w:ascii="Arial Narrow" w:hAnsi="Arial Narrow" w:cs="Segoe UI"/>
          <w:sz w:val="22"/>
          <w:szCs w:val="22"/>
        </w:rPr>
        <w:t>24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 lits et accueille principalement des patients présentant des problématiques de santé oncologiques et/ou infectieuses. 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07451E3A" w14:textId="77777777" w:rsidR="00757915" w:rsidRDefault="00757915" w:rsidP="007579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01A5509F" w14:textId="67CB639E" w:rsidR="00757915" w:rsidRDefault="00757915" w:rsidP="007579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L’unité «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Arial Narrow" w:hAnsi="Arial Narrow" w:cs="Segoe UI"/>
          <w:sz w:val="22"/>
          <w:szCs w:val="22"/>
        </w:rPr>
        <w:t>LISP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Arial Narrow" w:hAnsi="Arial Narrow" w:cs="Arial Narrow"/>
          <w:sz w:val="22"/>
          <w:szCs w:val="22"/>
        </w:rPr>
        <w:t>»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Arial Narrow" w:hAnsi="Arial Narrow" w:cs="Segoe UI"/>
          <w:sz w:val="22"/>
          <w:szCs w:val="22"/>
        </w:rPr>
        <w:t>: Lits Identifi</w:t>
      </w:r>
      <w:r>
        <w:rPr>
          <w:rStyle w:val="normaltextrun"/>
          <w:rFonts w:ascii="Arial Narrow" w:hAnsi="Arial Narrow" w:cs="Arial Narrow"/>
          <w:sz w:val="22"/>
          <w:szCs w:val="22"/>
        </w:rPr>
        <w:t>é</w:t>
      </w:r>
      <w:r>
        <w:rPr>
          <w:rStyle w:val="normaltextrun"/>
          <w:rFonts w:ascii="Arial Narrow" w:hAnsi="Arial Narrow" w:cs="Segoe UI"/>
          <w:sz w:val="22"/>
          <w:szCs w:val="22"/>
        </w:rPr>
        <w:t>s de</w:t>
      </w:r>
      <w:r w:rsidR="008409C5">
        <w:rPr>
          <w:rStyle w:val="normaltextrun"/>
          <w:rFonts w:ascii="Arial Narrow" w:hAnsi="Arial Narrow" w:cs="Segoe UI"/>
          <w:sz w:val="22"/>
          <w:szCs w:val="22"/>
        </w:rPr>
        <w:t xml:space="preserve"> Soins Palliatifs, soit 6 des </w:t>
      </w:r>
      <w:r w:rsidR="00735672">
        <w:rPr>
          <w:rStyle w:val="normaltextrun"/>
          <w:rFonts w:ascii="Arial Narrow" w:hAnsi="Arial Narrow" w:cs="Segoe UI"/>
          <w:sz w:val="22"/>
          <w:szCs w:val="22"/>
        </w:rPr>
        <w:t>18 à 24</w:t>
      </w:r>
      <w:r>
        <w:rPr>
          <w:rStyle w:val="normaltextrun"/>
          <w:rFonts w:ascii="Arial Narrow" w:hAnsi="Arial Narrow" w:cs="Segoe UI"/>
          <w:sz w:val="22"/>
          <w:szCs w:val="22"/>
        </w:rPr>
        <w:t xml:space="preserve"> lits du service de m</w:t>
      </w:r>
      <w:r>
        <w:rPr>
          <w:rStyle w:val="normaltextrun"/>
          <w:rFonts w:ascii="Arial Narrow" w:hAnsi="Arial Narrow" w:cs="Arial Narrow"/>
          <w:sz w:val="22"/>
          <w:szCs w:val="22"/>
        </w:rPr>
        <w:t>é</w:t>
      </w:r>
      <w:r>
        <w:rPr>
          <w:rStyle w:val="normaltextrun"/>
          <w:rFonts w:ascii="Arial Narrow" w:hAnsi="Arial Narrow" w:cs="Segoe UI"/>
          <w:sz w:val="22"/>
          <w:szCs w:val="22"/>
        </w:rPr>
        <w:t>decine, accueille des patients dont le projet de soins et/ou le projet de vie s</w:t>
      </w:r>
      <w:r>
        <w:rPr>
          <w:rStyle w:val="normaltextrun"/>
          <w:rFonts w:ascii="Arial Narrow" w:hAnsi="Arial Narrow" w:cs="Arial Narrow"/>
          <w:sz w:val="22"/>
          <w:szCs w:val="22"/>
        </w:rPr>
        <w:t>’</w:t>
      </w:r>
      <w:r>
        <w:rPr>
          <w:rStyle w:val="normaltextrun"/>
          <w:rFonts w:ascii="Arial Narrow" w:hAnsi="Arial Narrow" w:cs="Segoe UI"/>
          <w:sz w:val="22"/>
          <w:szCs w:val="22"/>
        </w:rPr>
        <w:t>oriente vers une prise en charge palliative.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3E12840E" w14:textId="77777777" w:rsidR="008F5B44" w:rsidRPr="008F5B44" w:rsidRDefault="008F5B44" w:rsidP="008F5B44">
      <w:pPr>
        <w:spacing w:after="120"/>
        <w:jc w:val="both"/>
        <w:rPr>
          <w:kern w:val="28"/>
        </w:rPr>
      </w:pPr>
    </w:p>
    <w:p w14:paraId="6760F1F0" w14:textId="77777777" w:rsidR="008F5B44" w:rsidRPr="008F5B44" w:rsidRDefault="008F5B44" w:rsidP="008F5B44">
      <w:pPr>
        <w:keepNext/>
        <w:ind w:left="680"/>
        <w:jc w:val="both"/>
        <w:outlineLvl w:val="4"/>
        <w:rPr>
          <w:i/>
          <w:iCs/>
          <w:caps/>
          <w:u w:val="single"/>
        </w:rPr>
      </w:pPr>
      <w:r w:rsidRPr="008F5B44">
        <w:rPr>
          <w:i/>
          <w:iCs/>
          <w:caps/>
          <w:u w:val="single"/>
        </w:rPr>
        <w:t>Activités de SOINS</w:t>
      </w:r>
    </w:p>
    <w:p w14:paraId="0D2E7C3A" w14:textId="77777777" w:rsidR="00A8066A" w:rsidRDefault="00A8066A" w:rsidP="00245AD8">
      <w:pPr>
        <w:pStyle w:val="Corpsdetexte"/>
        <w:spacing w:after="0"/>
        <w:jc w:val="both"/>
      </w:pPr>
    </w:p>
    <w:p w14:paraId="4B607019" w14:textId="77777777" w:rsidR="002D5386" w:rsidRPr="00753F9D" w:rsidRDefault="002D5386" w:rsidP="002D5386">
      <w:pPr>
        <w:numPr>
          <w:ilvl w:val="0"/>
          <w:numId w:val="18"/>
        </w:numPr>
        <w:tabs>
          <w:tab w:val="num" w:pos="1040"/>
        </w:tabs>
        <w:ind w:left="1020"/>
        <w:jc w:val="both"/>
      </w:pPr>
      <w:r w:rsidRPr="00753F9D">
        <w:t>Identifi</w:t>
      </w:r>
      <w:r>
        <w:t>er</w:t>
      </w:r>
      <w:r w:rsidRPr="00753F9D">
        <w:t>, recense</w:t>
      </w:r>
      <w:r>
        <w:t>r les besoins et l</w:t>
      </w:r>
      <w:r w:rsidRPr="00753F9D">
        <w:t>es attentes des patients</w:t>
      </w:r>
      <w:r>
        <w:t>.</w:t>
      </w:r>
    </w:p>
    <w:p w14:paraId="4DB93D4F" w14:textId="77777777" w:rsidR="002D5386" w:rsidRPr="00753F9D" w:rsidRDefault="002D5386" w:rsidP="002D5386">
      <w:pPr>
        <w:numPr>
          <w:ilvl w:val="0"/>
          <w:numId w:val="18"/>
        </w:numPr>
        <w:tabs>
          <w:tab w:val="num" w:pos="1040"/>
        </w:tabs>
        <w:ind w:left="1020"/>
        <w:jc w:val="both"/>
      </w:pPr>
      <w:r>
        <w:t>Contribuer en collaboration avec l’équipe infirmière à l’élaboration des</w:t>
      </w:r>
      <w:r w:rsidRPr="00753F9D">
        <w:t xml:space="preserve"> projet</w:t>
      </w:r>
      <w:r>
        <w:t>s</w:t>
      </w:r>
      <w:r w:rsidRPr="00753F9D">
        <w:t xml:space="preserve"> de soins </w:t>
      </w:r>
      <w:r>
        <w:t>personnalisés.</w:t>
      </w:r>
    </w:p>
    <w:p w14:paraId="5671CB73" w14:textId="77777777" w:rsidR="002D5386" w:rsidRDefault="002D5386" w:rsidP="008F5B44">
      <w:pPr>
        <w:numPr>
          <w:ilvl w:val="0"/>
          <w:numId w:val="18"/>
        </w:numPr>
        <w:tabs>
          <w:tab w:val="num" w:pos="1040"/>
        </w:tabs>
        <w:ind w:left="1020"/>
        <w:jc w:val="both"/>
      </w:pPr>
      <w:r>
        <w:t>Assurer au quotidien les prises en soins des patients du service,</w:t>
      </w:r>
      <w:r w:rsidR="00431C4A">
        <w:t xml:space="preserve"> dans le respect, de leur autonomie, leurs </w:t>
      </w:r>
      <w:r>
        <w:t xml:space="preserve">valeurs et </w:t>
      </w:r>
      <w:r w:rsidR="00431C4A">
        <w:t xml:space="preserve">des </w:t>
      </w:r>
      <w:r>
        <w:t>règles de bonnes pratiques (soins d’hygiène, aide au repas</w:t>
      </w:r>
      <w:r w:rsidR="00431C4A">
        <w:t>, aide à la mobilisation</w:t>
      </w:r>
      <w:r>
        <w:t>…)</w:t>
      </w:r>
      <w:r w:rsidR="00431C4A">
        <w:t>.</w:t>
      </w:r>
    </w:p>
    <w:p w14:paraId="6696ED1E" w14:textId="77777777" w:rsidR="002D5386" w:rsidRDefault="002D5386" w:rsidP="009673FB">
      <w:pPr>
        <w:numPr>
          <w:ilvl w:val="0"/>
          <w:numId w:val="18"/>
        </w:numPr>
        <w:tabs>
          <w:tab w:val="num" w:pos="1040"/>
        </w:tabs>
        <w:ind w:left="1020"/>
        <w:jc w:val="both"/>
      </w:pPr>
      <w:r>
        <w:t>Réaliser</w:t>
      </w:r>
      <w:r w:rsidR="00431C4A">
        <w:t>,</w:t>
      </w:r>
      <w:r>
        <w:t xml:space="preserve"> </w:t>
      </w:r>
      <w:r w:rsidR="00431C4A">
        <w:t xml:space="preserve">en collaboration avec l’équipe infirmière, </w:t>
      </w:r>
      <w:r>
        <w:t xml:space="preserve">les soins relevant de son champ de compétences. </w:t>
      </w:r>
    </w:p>
    <w:p w14:paraId="471378C8" w14:textId="77777777" w:rsidR="00431C4A" w:rsidRPr="002D5386" w:rsidRDefault="00431C4A" w:rsidP="00431C4A">
      <w:pPr>
        <w:numPr>
          <w:ilvl w:val="0"/>
          <w:numId w:val="18"/>
        </w:numPr>
        <w:tabs>
          <w:tab w:val="num" w:pos="1040"/>
        </w:tabs>
        <w:ind w:left="1020"/>
        <w:jc w:val="both"/>
      </w:pPr>
      <w:r>
        <w:t xml:space="preserve">Assurer, en collaboration avec l’équipe ASH, l’entretien et l’hygiène de l’environnement du patient. </w:t>
      </w:r>
    </w:p>
    <w:p w14:paraId="510D652D" w14:textId="77777777" w:rsidR="002D5386" w:rsidRPr="00753F9D" w:rsidRDefault="002D5386" w:rsidP="002D5386">
      <w:pPr>
        <w:numPr>
          <w:ilvl w:val="0"/>
          <w:numId w:val="18"/>
        </w:numPr>
        <w:tabs>
          <w:tab w:val="num" w:pos="1040"/>
        </w:tabs>
        <w:ind w:left="1020"/>
        <w:jc w:val="both"/>
      </w:pPr>
      <w:r>
        <w:t>Tracer les données sur le DPI.</w:t>
      </w:r>
    </w:p>
    <w:p w14:paraId="09EF44FF" w14:textId="77777777" w:rsidR="002D5386" w:rsidRDefault="002D5386" w:rsidP="002D5386">
      <w:pPr>
        <w:ind w:left="1020"/>
        <w:jc w:val="both"/>
      </w:pPr>
    </w:p>
    <w:p w14:paraId="3B368F5A" w14:textId="77777777" w:rsidR="002D5386" w:rsidRPr="008F5B44" w:rsidRDefault="002D5386" w:rsidP="002D5386">
      <w:pPr>
        <w:spacing w:after="120"/>
        <w:jc w:val="both"/>
        <w:rPr>
          <w:kern w:val="28"/>
        </w:rPr>
      </w:pPr>
    </w:p>
    <w:p w14:paraId="372649AF" w14:textId="77777777" w:rsidR="002D5386" w:rsidRDefault="002D5386" w:rsidP="002D5386">
      <w:pPr>
        <w:keepNext/>
        <w:ind w:left="680"/>
        <w:jc w:val="both"/>
        <w:outlineLvl w:val="4"/>
        <w:rPr>
          <w:i/>
          <w:iCs/>
          <w:caps/>
          <w:u w:val="single"/>
        </w:rPr>
      </w:pPr>
      <w:r w:rsidRPr="008F5B44">
        <w:rPr>
          <w:i/>
          <w:iCs/>
          <w:caps/>
          <w:u w:val="single"/>
        </w:rPr>
        <w:t xml:space="preserve">Activités </w:t>
      </w:r>
      <w:r>
        <w:rPr>
          <w:i/>
          <w:iCs/>
          <w:caps/>
          <w:u w:val="single"/>
        </w:rPr>
        <w:t>LOGISTIQUE</w:t>
      </w:r>
    </w:p>
    <w:p w14:paraId="52E59E2F" w14:textId="77777777" w:rsidR="002D5386" w:rsidRDefault="002D5386" w:rsidP="002D5386">
      <w:pPr>
        <w:keepNext/>
        <w:ind w:left="680"/>
        <w:jc w:val="both"/>
        <w:outlineLvl w:val="4"/>
        <w:rPr>
          <w:i/>
          <w:iCs/>
          <w:caps/>
          <w:u w:val="single"/>
        </w:rPr>
      </w:pPr>
    </w:p>
    <w:p w14:paraId="4DF24239" w14:textId="77777777" w:rsidR="00431C4A" w:rsidRDefault="00431C4A" w:rsidP="00431C4A">
      <w:pPr>
        <w:numPr>
          <w:ilvl w:val="0"/>
          <w:numId w:val="18"/>
        </w:numPr>
        <w:tabs>
          <w:tab w:val="num" w:pos="1040"/>
        </w:tabs>
        <w:ind w:left="1020"/>
        <w:jc w:val="both"/>
      </w:pPr>
      <w:r w:rsidRPr="00753F9D">
        <w:t>G</w:t>
      </w:r>
      <w:r>
        <w:t>érer l</w:t>
      </w:r>
      <w:r w:rsidRPr="00753F9D">
        <w:t>es stocks de produits, de matériels, dans son domaine (saisie, suivi, contrôle, relance</w:t>
      </w:r>
      <w:r>
        <w:t xml:space="preserve"> de </w:t>
      </w:r>
      <w:r w:rsidRPr="00753F9D">
        <w:t>commandes)</w:t>
      </w:r>
      <w:r>
        <w:t>.</w:t>
      </w:r>
    </w:p>
    <w:p w14:paraId="61E353AE" w14:textId="77777777" w:rsidR="00431C4A" w:rsidRPr="009A2C5D" w:rsidRDefault="00431C4A" w:rsidP="00431C4A">
      <w:pPr>
        <w:pStyle w:val="Corpsdetexte"/>
        <w:jc w:val="both"/>
        <w:rPr>
          <w:sz w:val="12"/>
        </w:rPr>
      </w:pPr>
    </w:p>
    <w:p w14:paraId="690E2548" w14:textId="77777777" w:rsidR="00431C4A" w:rsidRPr="00431C4A" w:rsidRDefault="00431C4A" w:rsidP="00431C4A">
      <w:pPr>
        <w:pStyle w:val="Corpsdetexte"/>
        <w:jc w:val="both"/>
        <w:rPr>
          <w:sz w:val="10"/>
        </w:rPr>
      </w:pPr>
    </w:p>
    <w:p w14:paraId="5EB92AA6" w14:textId="77777777" w:rsidR="00431C4A" w:rsidRPr="00753F9D" w:rsidRDefault="00431C4A" w:rsidP="00431C4A">
      <w:pPr>
        <w:keepNext/>
        <w:ind w:left="680"/>
        <w:jc w:val="both"/>
        <w:outlineLvl w:val="4"/>
        <w:rPr>
          <w:i/>
          <w:iCs/>
          <w:u w:val="single"/>
        </w:rPr>
      </w:pPr>
      <w:r w:rsidRPr="00753F9D">
        <w:rPr>
          <w:i/>
          <w:iCs/>
          <w:u w:val="single"/>
        </w:rPr>
        <w:t>ACTIVITE ENCADREMENT</w:t>
      </w:r>
    </w:p>
    <w:p w14:paraId="00A606F0" w14:textId="77777777" w:rsidR="00431C4A" w:rsidRPr="00753F9D" w:rsidRDefault="00431C4A" w:rsidP="00431C4A">
      <w:pPr>
        <w:ind w:left="680"/>
        <w:jc w:val="both"/>
      </w:pPr>
    </w:p>
    <w:p w14:paraId="7C64D67D" w14:textId="77777777" w:rsidR="00431C4A" w:rsidRPr="00753F9D" w:rsidRDefault="00431C4A" w:rsidP="00431C4A">
      <w:pPr>
        <w:numPr>
          <w:ilvl w:val="0"/>
          <w:numId w:val="18"/>
        </w:numPr>
        <w:tabs>
          <w:tab w:val="num" w:pos="1040"/>
        </w:tabs>
        <w:ind w:left="1020"/>
        <w:jc w:val="both"/>
      </w:pPr>
      <w:r w:rsidRPr="00753F9D">
        <w:t>Accueil</w:t>
      </w:r>
      <w:r>
        <w:t>lir</w:t>
      </w:r>
      <w:r w:rsidRPr="00753F9D">
        <w:t>, encadre</w:t>
      </w:r>
      <w:r>
        <w:t xml:space="preserve">r </w:t>
      </w:r>
      <w:r w:rsidRPr="00753F9D">
        <w:t>et accompagne</w:t>
      </w:r>
      <w:r>
        <w:t>r les nouveaux professionnels et stagiaires.</w:t>
      </w:r>
    </w:p>
    <w:p w14:paraId="4385672E" w14:textId="77777777" w:rsidR="00431C4A" w:rsidRPr="009A2C5D" w:rsidRDefault="00431C4A" w:rsidP="00431C4A">
      <w:pPr>
        <w:ind w:left="680"/>
        <w:jc w:val="both"/>
        <w:rPr>
          <w:sz w:val="16"/>
        </w:rPr>
      </w:pPr>
    </w:p>
    <w:p w14:paraId="6FD43922" w14:textId="77777777" w:rsidR="00431C4A" w:rsidRPr="00753F9D" w:rsidRDefault="00431C4A" w:rsidP="00431C4A">
      <w:pPr>
        <w:ind w:left="680"/>
        <w:jc w:val="both"/>
      </w:pPr>
    </w:p>
    <w:p w14:paraId="3BA0BCFF" w14:textId="77777777" w:rsidR="00431C4A" w:rsidRPr="00753F9D" w:rsidRDefault="00431C4A" w:rsidP="00431C4A">
      <w:pPr>
        <w:keepNext/>
        <w:ind w:left="680"/>
        <w:jc w:val="both"/>
        <w:outlineLvl w:val="4"/>
        <w:rPr>
          <w:i/>
          <w:iCs/>
          <w:u w:val="single"/>
        </w:rPr>
      </w:pPr>
      <w:r w:rsidRPr="00753F9D">
        <w:rPr>
          <w:i/>
          <w:iCs/>
          <w:u w:val="single"/>
        </w:rPr>
        <w:t>ACTIVITES TRANSVERSALES</w:t>
      </w:r>
    </w:p>
    <w:p w14:paraId="207F4EFE" w14:textId="77777777" w:rsidR="00431C4A" w:rsidRPr="00753F9D" w:rsidRDefault="00431C4A" w:rsidP="00431C4A">
      <w:pPr>
        <w:ind w:left="680"/>
        <w:jc w:val="both"/>
      </w:pPr>
    </w:p>
    <w:p w14:paraId="4F061D45" w14:textId="77777777" w:rsidR="00431C4A" w:rsidRDefault="00431C4A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Contribuer à l’amélioration continue des pratiques et à la démarche qualité : audits, EPP, analyses d’EI, formalisation/actualisation de procédures/protocoles.</w:t>
      </w:r>
    </w:p>
    <w:p w14:paraId="389DC658" w14:textId="77777777" w:rsidR="00431C4A" w:rsidRPr="00753F9D" w:rsidRDefault="00431C4A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 w:rsidRPr="00753F9D">
        <w:t>Particip</w:t>
      </w:r>
      <w:r>
        <w:t>er</w:t>
      </w:r>
      <w:r w:rsidRPr="00753F9D">
        <w:t xml:space="preserve"> aux réunions </w:t>
      </w:r>
      <w:r>
        <w:t>de service.</w:t>
      </w:r>
    </w:p>
    <w:p w14:paraId="17CEF57D" w14:textId="77777777" w:rsidR="00431C4A" w:rsidRPr="00A57056" w:rsidRDefault="00431C4A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 w:rsidRPr="00753F9D">
        <w:t>Particip</w:t>
      </w:r>
      <w:r>
        <w:t>er</w:t>
      </w:r>
      <w:r w:rsidRPr="00753F9D">
        <w:t xml:space="preserve"> aux groupes de travail</w:t>
      </w:r>
      <w:r>
        <w:t>,</w:t>
      </w:r>
      <w:r w:rsidRPr="00753F9D">
        <w:t xml:space="preserve"> </w:t>
      </w:r>
      <w:r>
        <w:t>du service, du pôle ou institutionnel.</w:t>
      </w:r>
    </w:p>
    <w:p w14:paraId="79AC75E1" w14:textId="77777777" w:rsidR="00A8066A" w:rsidRPr="004C0920" w:rsidRDefault="00A8066A" w:rsidP="00431C4A">
      <w:pPr>
        <w:pStyle w:val="Corpsdetexte"/>
        <w:jc w:val="both"/>
        <w:rPr>
          <w:u w:val="single"/>
        </w:rPr>
      </w:pPr>
    </w:p>
    <w:p w14:paraId="68331ECA" w14:textId="77777777" w:rsidR="00F11D33" w:rsidRDefault="00F11D33" w:rsidP="00A8066A">
      <w:pPr>
        <w:jc w:val="both"/>
      </w:pPr>
    </w:p>
    <w:p w14:paraId="0C311483" w14:textId="77777777" w:rsidR="00052357" w:rsidRPr="00A57056" w:rsidRDefault="00052357" w:rsidP="00A8066A">
      <w:pPr>
        <w:jc w:val="both"/>
      </w:pPr>
    </w:p>
    <w:p w14:paraId="51EC92FF" w14:textId="77777777" w:rsidR="00CC079E" w:rsidRPr="00A57056" w:rsidRDefault="00FA3946" w:rsidP="00667490">
      <w:pPr>
        <w:pStyle w:val="Paragraphedeliste"/>
        <w:numPr>
          <w:ilvl w:val="0"/>
          <w:numId w:val="8"/>
        </w:numPr>
        <w:shd w:val="pct15" w:color="auto" w:fill="auto"/>
        <w:ind w:left="709"/>
        <w:jc w:val="both"/>
        <w:rPr>
          <w:b/>
        </w:rPr>
      </w:pPr>
      <w:r w:rsidRPr="00A57056">
        <w:rPr>
          <w:b/>
        </w:rPr>
        <w:lastRenderedPageBreak/>
        <w:t>POSITIONNEMENT</w:t>
      </w:r>
    </w:p>
    <w:p w14:paraId="7BD01D52" w14:textId="77777777" w:rsidR="00CC079E" w:rsidRDefault="00CC079E" w:rsidP="008046FA">
      <w:pPr>
        <w:jc w:val="both"/>
      </w:pPr>
    </w:p>
    <w:p w14:paraId="7A01C713" w14:textId="77777777" w:rsidR="008046FA" w:rsidRDefault="00FA3946" w:rsidP="00FA3946">
      <w:pPr>
        <w:ind w:firstLine="708"/>
        <w:jc w:val="both"/>
        <w:rPr>
          <w:b/>
        </w:rPr>
      </w:pPr>
      <w:r w:rsidRPr="00A57056">
        <w:rPr>
          <w:b/>
        </w:rPr>
        <w:t>III.1. Rattachement hiérarchique</w:t>
      </w:r>
    </w:p>
    <w:p w14:paraId="313F2082" w14:textId="77777777" w:rsidR="00757915" w:rsidRPr="00A57056" w:rsidRDefault="00757915" w:rsidP="00FA3946">
      <w:pPr>
        <w:ind w:firstLine="708"/>
        <w:jc w:val="both"/>
        <w:rPr>
          <w:b/>
        </w:rPr>
      </w:pPr>
    </w:p>
    <w:p w14:paraId="5DCEF7C3" w14:textId="77777777" w:rsidR="00757915" w:rsidRPr="00757915" w:rsidRDefault="00757915" w:rsidP="00757915">
      <w:pPr>
        <w:spacing w:after="120"/>
        <w:jc w:val="both"/>
        <w:rPr>
          <w:kern w:val="28"/>
        </w:rPr>
      </w:pPr>
      <w:r w:rsidRPr="00757915">
        <w:rPr>
          <w:kern w:val="28"/>
        </w:rPr>
        <w:t>Directeur des soins avec délégation au cadre du Pôle Médecine-Médico-technique (N+2) et au cadre de santé de la structure de médecine polyvalente/LISP (N+1).</w:t>
      </w:r>
    </w:p>
    <w:p w14:paraId="6803DA31" w14:textId="77777777" w:rsidR="00757915" w:rsidRDefault="00A8066A" w:rsidP="00A57275">
      <w:pPr>
        <w:pStyle w:val="Corpsdetexte"/>
        <w:spacing w:before="240" w:after="0"/>
        <w:jc w:val="both"/>
      </w:pPr>
      <w:r>
        <w:t>Sous la responsabilité de l’infirmier, avec lequel il travaille en collaboration.</w:t>
      </w:r>
    </w:p>
    <w:p w14:paraId="76D66848" w14:textId="77777777" w:rsidR="00757915" w:rsidRPr="009A2C5D" w:rsidRDefault="00757915" w:rsidP="00A57275">
      <w:pPr>
        <w:pStyle w:val="Corpsdetexte"/>
        <w:spacing w:before="240" w:after="0"/>
        <w:jc w:val="both"/>
        <w:rPr>
          <w:sz w:val="2"/>
        </w:rPr>
      </w:pPr>
    </w:p>
    <w:p w14:paraId="1A6B943C" w14:textId="77777777" w:rsidR="00F11D33" w:rsidRDefault="00F11D33" w:rsidP="00A8066A">
      <w:pPr>
        <w:jc w:val="both"/>
      </w:pPr>
    </w:p>
    <w:p w14:paraId="2C2281DD" w14:textId="77777777" w:rsidR="00FA3946" w:rsidRPr="00A57056" w:rsidRDefault="00FA3946" w:rsidP="00FA3946">
      <w:pPr>
        <w:ind w:firstLine="708"/>
        <w:jc w:val="both"/>
        <w:rPr>
          <w:b/>
        </w:rPr>
      </w:pPr>
      <w:r w:rsidRPr="00A57056">
        <w:rPr>
          <w:b/>
        </w:rPr>
        <w:t>III.2. Relations professionnelles</w:t>
      </w:r>
    </w:p>
    <w:p w14:paraId="42DCBA60" w14:textId="77777777" w:rsidR="00FA3946" w:rsidRPr="00757915" w:rsidRDefault="00FA3946" w:rsidP="00A8066A">
      <w:pPr>
        <w:spacing w:after="120"/>
        <w:jc w:val="both"/>
        <w:rPr>
          <w:sz w:val="12"/>
        </w:rPr>
      </w:pPr>
    </w:p>
    <w:p w14:paraId="28E6CC78" w14:textId="77777777" w:rsidR="00431C4A" w:rsidRDefault="001F4339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Le cadre du service</w:t>
      </w:r>
      <w:r w:rsidR="00A57275">
        <w:t xml:space="preserve"> et</w:t>
      </w:r>
      <w:r w:rsidR="00071C98">
        <w:t xml:space="preserve"> le cadre supérieur du pôle M</w:t>
      </w:r>
      <w:r w:rsidR="00A8066A">
        <w:t>édecine</w:t>
      </w:r>
      <w:r w:rsidR="00071C98">
        <w:t>-Médico-technique</w:t>
      </w:r>
      <w:r w:rsidR="00A8066A">
        <w:t>, pour l’organisation des activités</w:t>
      </w:r>
      <w:r>
        <w:t xml:space="preserve"> et planning</w:t>
      </w:r>
      <w:r w:rsidR="00A8066A">
        <w:t>.</w:t>
      </w:r>
      <w:r w:rsidR="00A57275">
        <w:t xml:space="preserve"> </w:t>
      </w:r>
    </w:p>
    <w:p w14:paraId="393ED808" w14:textId="77777777" w:rsidR="00431C4A" w:rsidRDefault="00431C4A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Le cadre du CSG (binôme de remplacement du cadre de Médecine-LISP).</w:t>
      </w:r>
    </w:p>
    <w:p w14:paraId="3AF28CD7" w14:textId="77777777" w:rsidR="00A8066A" w:rsidRDefault="00A8066A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Les médecins, pour la transmission des informations concernant l’état de santé des patients.</w:t>
      </w:r>
    </w:p>
    <w:p w14:paraId="0611D718" w14:textId="77777777" w:rsidR="00A8066A" w:rsidRDefault="00A8066A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Les infirmiers, pour le travail en collaboration.</w:t>
      </w:r>
    </w:p>
    <w:p w14:paraId="75757607" w14:textId="77777777" w:rsidR="00A8066A" w:rsidRDefault="00A8066A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Les paramédicaux</w:t>
      </w:r>
      <w:r w:rsidR="00904F38">
        <w:t xml:space="preserve"> des métiers de rééducation, l’Assistante-S</w:t>
      </w:r>
      <w:r>
        <w:t>ociale, les diététiciennes.</w:t>
      </w:r>
    </w:p>
    <w:p w14:paraId="363DE13B" w14:textId="77777777" w:rsidR="00431C4A" w:rsidRDefault="00431C4A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Les Agents de Services Hospitaliers.</w:t>
      </w:r>
    </w:p>
    <w:p w14:paraId="7EF6637B" w14:textId="77777777" w:rsidR="00321E83" w:rsidRDefault="00A8066A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 xml:space="preserve">Les services </w:t>
      </w:r>
      <w:r w:rsidR="00431C4A">
        <w:t>logistiques.</w:t>
      </w:r>
    </w:p>
    <w:p w14:paraId="4D5357B9" w14:textId="77777777" w:rsidR="00CA76BA" w:rsidRPr="00792426" w:rsidRDefault="00CA76BA" w:rsidP="00CA76B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 xml:space="preserve">Au niveau extrahospitalier : </w:t>
      </w:r>
      <w:r w:rsidRPr="00A5577E">
        <w:t>E</w:t>
      </w:r>
      <w:r>
        <w:t>HPAD</w:t>
      </w:r>
      <w:r w:rsidRPr="00A5577E">
        <w:t>, centres de soins, Prado, di</w:t>
      </w:r>
      <w:r>
        <w:t>fférents prestataires, a</w:t>
      </w:r>
      <w:r w:rsidRPr="00792426">
        <w:t>ssociations de patients</w:t>
      </w:r>
      <w:r>
        <w:t>…</w:t>
      </w:r>
    </w:p>
    <w:p w14:paraId="11593FBB" w14:textId="77777777" w:rsidR="00CA76BA" w:rsidRDefault="00CA76BA" w:rsidP="00CA76BA">
      <w:pPr>
        <w:ind w:left="1020"/>
        <w:jc w:val="both"/>
      </w:pPr>
    </w:p>
    <w:p w14:paraId="27EEB583" w14:textId="77777777" w:rsidR="00E75295" w:rsidRDefault="00E75295" w:rsidP="00A8066A">
      <w:pPr>
        <w:pStyle w:val="Corpsdetexte"/>
        <w:jc w:val="both"/>
      </w:pPr>
    </w:p>
    <w:p w14:paraId="0BB62E7F" w14:textId="77777777" w:rsidR="00CC079E" w:rsidRPr="00A57056" w:rsidRDefault="00FA3946" w:rsidP="00667490">
      <w:pPr>
        <w:pStyle w:val="Paragraphedeliste"/>
        <w:numPr>
          <w:ilvl w:val="0"/>
          <w:numId w:val="8"/>
        </w:numPr>
        <w:shd w:val="pct15" w:color="auto" w:fill="auto"/>
        <w:ind w:left="709"/>
        <w:jc w:val="both"/>
        <w:rPr>
          <w:b/>
        </w:rPr>
      </w:pPr>
      <w:r w:rsidRPr="00A57056">
        <w:rPr>
          <w:b/>
        </w:rPr>
        <w:t>APTITUDES ET COMPETENCES SPECIFIQUES</w:t>
      </w:r>
    </w:p>
    <w:p w14:paraId="672271AF" w14:textId="77777777" w:rsidR="00151A06" w:rsidRDefault="00151A06" w:rsidP="00151A06">
      <w:pPr>
        <w:jc w:val="both"/>
      </w:pPr>
    </w:p>
    <w:p w14:paraId="2F704594" w14:textId="77777777" w:rsidR="009A2C5D" w:rsidRDefault="009A2C5D" w:rsidP="00151A06">
      <w:pPr>
        <w:jc w:val="both"/>
      </w:pPr>
    </w:p>
    <w:p w14:paraId="012A140A" w14:textId="77777777" w:rsidR="00904F38" w:rsidRDefault="00904F38" w:rsidP="00151A06">
      <w:pPr>
        <w:jc w:val="both"/>
      </w:pPr>
      <w:r>
        <w:t>Diplôme d’Etat Aide-Soignant</w:t>
      </w:r>
    </w:p>
    <w:p w14:paraId="464F6BDF" w14:textId="77777777" w:rsidR="00904F38" w:rsidRPr="00A57056" w:rsidRDefault="00904F38" w:rsidP="00151A06">
      <w:pPr>
        <w:jc w:val="both"/>
      </w:pPr>
    </w:p>
    <w:p w14:paraId="6FEA123E" w14:textId="77777777" w:rsidR="00F5118A" w:rsidRPr="00A57056" w:rsidRDefault="00321E83" w:rsidP="00321E83">
      <w:pPr>
        <w:ind w:firstLine="708"/>
        <w:jc w:val="both"/>
        <w:rPr>
          <w:b/>
        </w:rPr>
      </w:pPr>
      <w:r w:rsidRPr="00A57056">
        <w:rPr>
          <w:b/>
        </w:rPr>
        <w:t>IV.1. Savoir</w:t>
      </w:r>
      <w:r w:rsidR="00D04EA8">
        <w:rPr>
          <w:b/>
        </w:rPr>
        <w:t>s</w:t>
      </w:r>
    </w:p>
    <w:p w14:paraId="01CABDBA" w14:textId="77777777" w:rsidR="00321E83" w:rsidRPr="00A57056" w:rsidRDefault="00321E83" w:rsidP="00F5118A">
      <w:pPr>
        <w:jc w:val="both"/>
      </w:pPr>
    </w:p>
    <w:p w14:paraId="59DD3CF2" w14:textId="77777777" w:rsidR="00904F38" w:rsidRDefault="00904F38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Soins d’hygiène et de confort</w:t>
      </w:r>
    </w:p>
    <w:p w14:paraId="1777E87C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Bionettoyage et hygiène des locaux</w:t>
      </w:r>
    </w:p>
    <w:p w14:paraId="6E1E9BFC" w14:textId="77777777" w:rsidR="00904F38" w:rsidRDefault="00904F38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Hygiène hospitalière</w:t>
      </w:r>
    </w:p>
    <w:p w14:paraId="27530291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Communication et relation d’aide</w:t>
      </w:r>
    </w:p>
    <w:p w14:paraId="36963D6F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Gestes et postures-manutention</w:t>
      </w:r>
    </w:p>
    <w:p w14:paraId="3CBF8D1D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Soins de premiers secours</w:t>
      </w:r>
    </w:p>
    <w:p w14:paraId="1B955772" w14:textId="77777777" w:rsidR="00321E83" w:rsidRDefault="00321E83" w:rsidP="00F5118A">
      <w:pPr>
        <w:jc w:val="both"/>
      </w:pPr>
    </w:p>
    <w:p w14:paraId="4B4875F2" w14:textId="77777777" w:rsidR="009A2C5D" w:rsidRPr="00CA76BA" w:rsidRDefault="009A2C5D" w:rsidP="00F5118A">
      <w:pPr>
        <w:jc w:val="both"/>
        <w:rPr>
          <w:sz w:val="14"/>
        </w:rPr>
      </w:pPr>
    </w:p>
    <w:p w14:paraId="35E1B455" w14:textId="77777777" w:rsidR="00321E83" w:rsidRPr="00A57056" w:rsidRDefault="00321E83" w:rsidP="00321E83">
      <w:pPr>
        <w:ind w:firstLine="708"/>
        <w:jc w:val="both"/>
        <w:rPr>
          <w:b/>
        </w:rPr>
      </w:pPr>
      <w:r w:rsidRPr="00A57056">
        <w:rPr>
          <w:b/>
        </w:rPr>
        <w:t>IV.2. Savoir-faire</w:t>
      </w:r>
    </w:p>
    <w:p w14:paraId="2ECFFE8A" w14:textId="77777777" w:rsidR="00321E83" w:rsidRPr="00A57056" w:rsidRDefault="00321E83" w:rsidP="003B2CD2">
      <w:pPr>
        <w:jc w:val="both"/>
      </w:pPr>
    </w:p>
    <w:p w14:paraId="7C64CFEB" w14:textId="77777777" w:rsidR="00245AD8" w:rsidRDefault="00245AD8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Accompagner une personne dans la réalisation de ses activités quotidiennes</w:t>
      </w:r>
    </w:p>
    <w:p w14:paraId="428957C4" w14:textId="77777777" w:rsidR="00245AD8" w:rsidRDefault="00245AD8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Analyser et évaluer la situation clinique d’une personne, d’un groupe de personnes, relative à son domaine de compétence</w:t>
      </w:r>
    </w:p>
    <w:p w14:paraId="29F8DB89" w14:textId="77777777" w:rsidR="00245AD8" w:rsidRDefault="00245AD8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Créer et développer une relation de confiance</w:t>
      </w:r>
      <w:r w:rsidR="00904F38">
        <w:t xml:space="preserve"> et d’aide avec le patient et/</w:t>
      </w:r>
      <w:r>
        <w:t>ou son entourage</w:t>
      </w:r>
    </w:p>
    <w:p w14:paraId="4B0AEEBC" w14:textId="77777777" w:rsidR="00245AD8" w:rsidRDefault="00245AD8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Désinfecter les matériels en appliquant les protocoles de nettoyage et de décontamination</w:t>
      </w:r>
    </w:p>
    <w:p w14:paraId="7D758593" w14:textId="77777777" w:rsidR="00245AD8" w:rsidRDefault="00245AD8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Evaluer le degré d’autonomie d’une personne ou d’un groupe de personnes</w:t>
      </w:r>
    </w:p>
    <w:p w14:paraId="20924C18" w14:textId="77777777" w:rsidR="00245AD8" w:rsidRDefault="00245AD8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Restaurer et maintenir l’autonomie de la personne dans les actes de la vie quotidienne</w:t>
      </w:r>
    </w:p>
    <w:p w14:paraId="277DF994" w14:textId="77777777" w:rsidR="00245AD8" w:rsidRDefault="00245AD8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Transférer un savoir-faire, une pratique professionnelle</w:t>
      </w:r>
    </w:p>
    <w:p w14:paraId="26DC79D6" w14:textId="77777777" w:rsidR="00245AD8" w:rsidRDefault="00D04EA8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lastRenderedPageBreak/>
        <w:t xml:space="preserve">Travailler en équipe, </w:t>
      </w:r>
      <w:r w:rsidR="00245AD8">
        <w:t>en réseau</w:t>
      </w:r>
    </w:p>
    <w:p w14:paraId="733ABCC3" w14:textId="77777777" w:rsidR="00431C4A" w:rsidRDefault="00245AD8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Utiliser les techniques, gestes et postures / manutention</w:t>
      </w:r>
    </w:p>
    <w:p w14:paraId="2F68839F" w14:textId="77777777" w:rsidR="00D04EA8" w:rsidRDefault="00245AD8" w:rsidP="00D96CB5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 w:rsidRPr="00E500E5">
        <w:t>Participer à la formation d</w:t>
      </w:r>
      <w:r w:rsidR="003B2CD2">
        <w:t>es AS de l’IFAS</w:t>
      </w:r>
      <w:r w:rsidR="003B2CD2" w:rsidRPr="00D04EA8">
        <w:t xml:space="preserve"> </w:t>
      </w:r>
    </w:p>
    <w:p w14:paraId="578E2B20" w14:textId="77777777" w:rsidR="00CA76BA" w:rsidRPr="00E500E5" w:rsidRDefault="00CA76BA" w:rsidP="00CA76BA">
      <w:pPr>
        <w:ind w:left="1020"/>
        <w:jc w:val="both"/>
      </w:pPr>
    </w:p>
    <w:p w14:paraId="04194598" w14:textId="77777777" w:rsidR="00321E83" w:rsidRPr="00A57056" w:rsidRDefault="00321E83" w:rsidP="00321E83">
      <w:pPr>
        <w:ind w:firstLine="708"/>
        <w:jc w:val="both"/>
        <w:rPr>
          <w:b/>
        </w:rPr>
      </w:pPr>
      <w:r w:rsidRPr="00A57056">
        <w:rPr>
          <w:b/>
        </w:rPr>
        <w:t>IV.3. Savoir-être</w:t>
      </w:r>
    </w:p>
    <w:p w14:paraId="588F78F6" w14:textId="77777777" w:rsidR="00F5118A" w:rsidRPr="00A57056" w:rsidRDefault="00F5118A" w:rsidP="00F5118A">
      <w:pPr>
        <w:jc w:val="both"/>
      </w:pPr>
    </w:p>
    <w:p w14:paraId="13205DAC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Tact et diplomatie</w:t>
      </w:r>
    </w:p>
    <w:p w14:paraId="5BB63CF7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Empathie</w:t>
      </w:r>
    </w:p>
    <w:p w14:paraId="794DB362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Honnêteté intellectuelle</w:t>
      </w:r>
    </w:p>
    <w:p w14:paraId="34E7A6C5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Discrétion et réserve</w:t>
      </w:r>
    </w:p>
    <w:p w14:paraId="35F5AA42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Sens de l’organisation</w:t>
      </w:r>
    </w:p>
    <w:p w14:paraId="2C9185E3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Souplesse et disponibilité</w:t>
      </w:r>
    </w:p>
    <w:p w14:paraId="65CA1C1F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Réactivité</w:t>
      </w:r>
    </w:p>
    <w:p w14:paraId="15A5B61E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Sens du travail en équipe</w:t>
      </w:r>
    </w:p>
    <w:p w14:paraId="1148631C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Curiosité intellectuelle</w:t>
      </w:r>
    </w:p>
    <w:p w14:paraId="210EE438" w14:textId="77777777" w:rsidR="00E75295" w:rsidRDefault="00E75295" w:rsidP="00E75295">
      <w:pPr>
        <w:pStyle w:val="Corpsdetexte"/>
        <w:jc w:val="both"/>
      </w:pPr>
    </w:p>
    <w:p w14:paraId="5355F0EA" w14:textId="77777777" w:rsidR="00321E83" w:rsidRDefault="00321E83" w:rsidP="00F5118A">
      <w:pPr>
        <w:jc w:val="both"/>
      </w:pPr>
    </w:p>
    <w:p w14:paraId="2308202B" w14:textId="77777777" w:rsidR="00CC079E" w:rsidRPr="00A57056" w:rsidRDefault="00FA3946" w:rsidP="00667490">
      <w:pPr>
        <w:pStyle w:val="Paragraphedeliste"/>
        <w:numPr>
          <w:ilvl w:val="0"/>
          <w:numId w:val="8"/>
        </w:numPr>
        <w:shd w:val="pct15" w:color="auto" w:fill="auto"/>
        <w:ind w:left="709"/>
        <w:jc w:val="both"/>
        <w:rPr>
          <w:b/>
        </w:rPr>
      </w:pPr>
      <w:r w:rsidRPr="00A57056">
        <w:rPr>
          <w:b/>
        </w:rPr>
        <w:t>ENVIRONNEMENT DU POSTE</w:t>
      </w:r>
    </w:p>
    <w:p w14:paraId="09C6DF53" w14:textId="77777777" w:rsidR="00E13B4A" w:rsidRPr="00E75295" w:rsidRDefault="00E13B4A" w:rsidP="009F2F0A">
      <w:pPr>
        <w:jc w:val="both"/>
      </w:pPr>
    </w:p>
    <w:p w14:paraId="2D72347E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 xml:space="preserve">Présence nécessaire selon le planning effectué </w:t>
      </w:r>
      <w:r w:rsidR="00D04EA8">
        <w:t>par le cadre de santé du service.</w:t>
      </w:r>
    </w:p>
    <w:p w14:paraId="1154883D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 xml:space="preserve">Roulement variable de jour. Des nuits peuvent </w:t>
      </w:r>
      <w:r w:rsidR="00C3698E">
        <w:t>cependant être réalisées par l’Aide-S</w:t>
      </w:r>
      <w:r>
        <w:t>oignant</w:t>
      </w:r>
      <w:r w:rsidR="00D06382">
        <w:t>.</w:t>
      </w:r>
      <w:r w:rsidR="00D82EB1">
        <w:t xml:space="preserve"> Présence sur une base variable de </w:t>
      </w:r>
      <w:r w:rsidR="00C3698E">
        <w:t>37h30 par semaine (</w:t>
      </w:r>
      <w:r w:rsidR="00D82EB1">
        <w:t>14 RTT par an</w:t>
      </w:r>
      <w:r w:rsidR="00C3698E">
        <w:t>)</w:t>
      </w:r>
      <w:r w:rsidR="00D82EB1">
        <w:t>.</w:t>
      </w:r>
    </w:p>
    <w:p w14:paraId="72FB440E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>Toute absence ou tout changement d’horaire entre collègue doit être validé par le cadre</w:t>
      </w:r>
      <w:r w:rsidR="00C3698E">
        <w:t xml:space="preserve"> de santé du service</w:t>
      </w:r>
      <w:r w:rsidR="00D06382">
        <w:t>.</w:t>
      </w:r>
    </w:p>
    <w:p w14:paraId="2C6EBA42" w14:textId="77777777" w:rsidR="003B2CD2" w:rsidRDefault="003B2CD2" w:rsidP="00431C4A">
      <w:pPr>
        <w:numPr>
          <w:ilvl w:val="0"/>
          <w:numId w:val="20"/>
        </w:numPr>
        <w:tabs>
          <w:tab w:val="clear" w:pos="360"/>
          <w:tab w:val="num" w:pos="1040"/>
        </w:tabs>
        <w:ind w:left="1020"/>
        <w:jc w:val="both"/>
      </w:pPr>
      <w:r>
        <w:t xml:space="preserve">Planning des congés annuels réalisé en concertation avec l’équipe et le cadre </w:t>
      </w:r>
      <w:r w:rsidR="00C3698E">
        <w:t>de santé du service</w:t>
      </w:r>
      <w:r>
        <w:t>.</w:t>
      </w:r>
    </w:p>
    <w:p w14:paraId="2EEC427B" w14:textId="77777777" w:rsidR="003974B0" w:rsidRDefault="003974B0" w:rsidP="003974B0">
      <w:pPr>
        <w:jc w:val="both"/>
      </w:pPr>
    </w:p>
    <w:p w14:paraId="38BF2D9E" w14:textId="77777777" w:rsidR="006D6C9B" w:rsidRDefault="006D6C9B" w:rsidP="006D6C9B">
      <w:pPr>
        <w:pBdr>
          <w:top w:val="dotted" w:sz="4" w:space="1" w:color="auto"/>
        </w:pBdr>
        <w:jc w:val="both"/>
        <w:rPr>
          <w:b/>
          <w:sz w:val="18"/>
          <w:szCs w:val="18"/>
        </w:rPr>
      </w:pPr>
    </w:p>
    <w:p w14:paraId="1945E470" w14:textId="77777777" w:rsidR="006D6C9B" w:rsidRPr="009F70E3" w:rsidRDefault="006D6C9B" w:rsidP="006D6C9B">
      <w:pPr>
        <w:pBdr>
          <w:top w:val="dotted" w:sz="4" w:space="1" w:color="auto"/>
        </w:pBdr>
        <w:jc w:val="both"/>
        <w:rPr>
          <w:b/>
          <w:sz w:val="18"/>
          <w:szCs w:val="18"/>
        </w:rPr>
      </w:pPr>
      <w:r w:rsidRPr="00CC079E">
        <w:rPr>
          <w:b/>
          <w:sz w:val="18"/>
          <w:szCs w:val="18"/>
        </w:rPr>
        <w:sym w:font="Wingdings" w:char="F0FC"/>
      </w:r>
      <w:r w:rsidRPr="00CC079E">
        <w:rPr>
          <w:b/>
          <w:sz w:val="18"/>
          <w:szCs w:val="18"/>
        </w:rPr>
        <w:t xml:space="preserve"> INTERVENANTS</w:t>
      </w:r>
      <w:r w:rsidRPr="00CC079E">
        <w:rPr>
          <w:sz w:val="18"/>
          <w:szCs w:val="18"/>
        </w:rPr>
        <w:t> :</w:t>
      </w:r>
    </w:p>
    <w:p w14:paraId="29594E97" w14:textId="77777777" w:rsidR="006D6C9B" w:rsidRPr="00CC079E" w:rsidRDefault="006D6C9B" w:rsidP="006D6C9B">
      <w:pPr>
        <w:jc w:val="both"/>
        <w:rPr>
          <w:sz w:val="18"/>
          <w:szCs w:val="18"/>
        </w:rPr>
      </w:pPr>
    </w:p>
    <w:tbl>
      <w:tblPr>
        <w:tblStyle w:val="Grilledutableau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3402"/>
        <w:gridCol w:w="1134"/>
        <w:gridCol w:w="2268"/>
      </w:tblGrid>
      <w:tr w:rsidR="006D6C9B" w:rsidRPr="00CC079E" w14:paraId="721286D9" w14:textId="77777777" w:rsidTr="00A8066A">
        <w:trPr>
          <w:trHeight w:val="567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28CFA5" w14:textId="77777777" w:rsidR="006D6C9B" w:rsidRPr="00CC079E" w:rsidRDefault="006D6C9B" w:rsidP="00A8066A">
            <w:pPr>
              <w:jc w:val="center"/>
              <w:rPr>
                <w:b/>
                <w:sz w:val="18"/>
                <w:szCs w:val="18"/>
              </w:rPr>
            </w:pPr>
            <w:r w:rsidRPr="00CC079E">
              <w:rPr>
                <w:b/>
                <w:sz w:val="18"/>
                <w:szCs w:val="18"/>
              </w:rPr>
              <w:t>FONCTION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2B2D025" w14:textId="77777777" w:rsidR="006D6C9B" w:rsidRPr="00CC079E" w:rsidRDefault="006D6C9B" w:rsidP="00A8066A">
            <w:pPr>
              <w:jc w:val="center"/>
              <w:rPr>
                <w:b/>
                <w:sz w:val="18"/>
                <w:szCs w:val="18"/>
              </w:rPr>
            </w:pPr>
            <w:r w:rsidRPr="00CC079E">
              <w:rPr>
                <w:b/>
                <w:sz w:val="18"/>
                <w:szCs w:val="18"/>
              </w:rPr>
              <w:t>QUALITE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0E8082A" w14:textId="77777777" w:rsidR="006D6C9B" w:rsidRPr="00CC079E" w:rsidRDefault="006D6C9B" w:rsidP="00A8066A">
            <w:pPr>
              <w:jc w:val="center"/>
              <w:rPr>
                <w:b/>
                <w:sz w:val="18"/>
                <w:szCs w:val="18"/>
              </w:rPr>
            </w:pPr>
            <w:r w:rsidRPr="00CC079E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8DFC3D" w14:textId="77777777" w:rsidR="006D6C9B" w:rsidRPr="00CC079E" w:rsidRDefault="006D6C9B" w:rsidP="00A8066A">
            <w:pPr>
              <w:jc w:val="center"/>
              <w:rPr>
                <w:b/>
                <w:sz w:val="18"/>
                <w:szCs w:val="18"/>
              </w:rPr>
            </w:pPr>
            <w:r w:rsidRPr="00CC079E">
              <w:rPr>
                <w:b/>
                <w:sz w:val="18"/>
                <w:szCs w:val="18"/>
              </w:rPr>
              <w:t>SIGNATURE</w:t>
            </w:r>
          </w:p>
        </w:tc>
      </w:tr>
      <w:tr w:rsidR="006D6C9B" w:rsidRPr="00CC079E" w14:paraId="011C7CAE" w14:textId="77777777" w:rsidTr="00A8066A">
        <w:trPr>
          <w:trHeight w:val="567"/>
          <w:jc w:val="center"/>
        </w:trPr>
        <w:tc>
          <w:tcPr>
            <w:tcW w:w="2268" w:type="dxa"/>
            <w:vAlign w:val="center"/>
          </w:tcPr>
          <w:p w14:paraId="4BCC391A" w14:textId="77777777" w:rsidR="006D6C9B" w:rsidRPr="00CC079E" w:rsidRDefault="006D6C9B" w:rsidP="00A8066A">
            <w:pPr>
              <w:jc w:val="center"/>
              <w:rPr>
                <w:b/>
                <w:sz w:val="18"/>
                <w:szCs w:val="18"/>
              </w:rPr>
            </w:pPr>
            <w:r w:rsidRPr="00CC079E">
              <w:rPr>
                <w:b/>
                <w:sz w:val="18"/>
                <w:szCs w:val="18"/>
              </w:rPr>
              <w:t>Rédaction</w:t>
            </w:r>
          </w:p>
        </w:tc>
        <w:tc>
          <w:tcPr>
            <w:tcW w:w="3402" w:type="dxa"/>
            <w:vAlign w:val="center"/>
          </w:tcPr>
          <w:p w14:paraId="74B78777" w14:textId="77777777" w:rsidR="006D6C9B" w:rsidRPr="009F70E3" w:rsidRDefault="00977CCA" w:rsidP="00B760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CADRE DE SANTE </w:t>
            </w:r>
            <w:r w:rsidR="00B76028">
              <w:rPr>
                <w:b/>
                <w:sz w:val="18"/>
                <w:szCs w:val="18"/>
              </w:rPr>
              <w:t>POLE MEDECINE/MEDICO-TECHNIQUE</w:t>
            </w:r>
          </w:p>
        </w:tc>
        <w:tc>
          <w:tcPr>
            <w:tcW w:w="1134" w:type="dxa"/>
            <w:vAlign w:val="center"/>
          </w:tcPr>
          <w:p w14:paraId="3FD4C516" w14:textId="77777777" w:rsidR="006D6C9B" w:rsidRPr="009F70E3" w:rsidRDefault="00804134" w:rsidP="00A80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03/09/2024</w:t>
            </w:r>
          </w:p>
        </w:tc>
        <w:tc>
          <w:tcPr>
            <w:tcW w:w="2268" w:type="dxa"/>
            <w:vAlign w:val="center"/>
          </w:tcPr>
          <w:p w14:paraId="6099A359" w14:textId="77777777" w:rsidR="006D6C9B" w:rsidRPr="009F70E3" w:rsidRDefault="009A2C5D" w:rsidP="00A80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S. BOURRU</w:t>
            </w:r>
          </w:p>
        </w:tc>
      </w:tr>
      <w:tr w:rsidR="006D6C9B" w:rsidRPr="00CC079E" w14:paraId="1F0E1429" w14:textId="77777777" w:rsidTr="00A8066A">
        <w:trPr>
          <w:trHeight w:val="567"/>
          <w:jc w:val="center"/>
        </w:trPr>
        <w:tc>
          <w:tcPr>
            <w:tcW w:w="2268" w:type="dxa"/>
            <w:vAlign w:val="center"/>
          </w:tcPr>
          <w:p w14:paraId="3CE7CF8A" w14:textId="77777777" w:rsidR="006D6C9B" w:rsidRPr="00CC079E" w:rsidRDefault="006D6C9B" w:rsidP="00A8066A">
            <w:pPr>
              <w:jc w:val="center"/>
              <w:rPr>
                <w:b/>
                <w:sz w:val="18"/>
                <w:szCs w:val="18"/>
              </w:rPr>
            </w:pPr>
            <w:r w:rsidRPr="00CC079E">
              <w:rPr>
                <w:b/>
                <w:sz w:val="18"/>
                <w:szCs w:val="18"/>
              </w:rPr>
              <w:t>Validation</w:t>
            </w:r>
          </w:p>
        </w:tc>
        <w:tc>
          <w:tcPr>
            <w:tcW w:w="3402" w:type="dxa"/>
            <w:vAlign w:val="center"/>
          </w:tcPr>
          <w:p w14:paraId="2411C10B" w14:textId="77777777" w:rsidR="006D6C9B" w:rsidRPr="009F70E3" w:rsidRDefault="006D6C9B" w:rsidP="00A8066A">
            <w:pPr>
              <w:jc w:val="center"/>
              <w:rPr>
                <w:b/>
                <w:sz w:val="18"/>
                <w:szCs w:val="18"/>
              </w:rPr>
            </w:pPr>
            <w:r w:rsidRPr="009F70E3">
              <w:rPr>
                <w:b/>
                <w:sz w:val="18"/>
                <w:szCs w:val="18"/>
              </w:rPr>
              <w:t>RESPONSABLE QUALITE</w:t>
            </w:r>
          </w:p>
        </w:tc>
        <w:tc>
          <w:tcPr>
            <w:tcW w:w="1134" w:type="dxa"/>
            <w:vAlign w:val="center"/>
          </w:tcPr>
          <w:p w14:paraId="5827951E" w14:textId="77777777" w:rsidR="006D6C9B" w:rsidRPr="009F70E3" w:rsidRDefault="006D6C9B" w:rsidP="00A806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907CBD" w14:textId="77777777" w:rsidR="006D6C9B" w:rsidRPr="009F70E3" w:rsidRDefault="006D6C9B" w:rsidP="00A8066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33F7A" w:rsidRPr="00CC079E" w14:paraId="3DAFADD2" w14:textId="77777777" w:rsidTr="00A8066A">
        <w:trPr>
          <w:trHeight w:val="567"/>
          <w:jc w:val="center"/>
        </w:trPr>
        <w:tc>
          <w:tcPr>
            <w:tcW w:w="2268" w:type="dxa"/>
            <w:vMerge w:val="restart"/>
            <w:vAlign w:val="center"/>
          </w:tcPr>
          <w:p w14:paraId="7A2836E5" w14:textId="77777777" w:rsidR="00A33F7A" w:rsidRPr="00CC079E" w:rsidRDefault="00A33F7A" w:rsidP="00A8066A">
            <w:pPr>
              <w:jc w:val="center"/>
              <w:rPr>
                <w:b/>
                <w:sz w:val="18"/>
                <w:szCs w:val="18"/>
              </w:rPr>
            </w:pPr>
            <w:r w:rsidRPr="00CC079E">
              <w:rPr>
                <w:b/>
                <w:sz w:val="18"/>
                <w:szCs w:val="18"/>
              </w:rPr>
              <w:t>Approbation</w:t>
            </w:r>
          </w:p>
        </w:tc>
        <w:tc>
          <w:tcPr>
            <w:tcW w:w="3402" w:type="dxa"/>
            <w:vAlign w:val="center"/>
          </w:tcPr>
          <w:p w14:paraId="73CED7E7" w14:textId="77777777" w:rsidR="00A33F7A" w:rsidRPr="009F70E3" w:rsidRDefault="00A33F7A" w:rsidP="00493A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CADRE SUPERIEUR DE SANTE POLE MEDECINE</w:t>
            </w:r>
          </w:p>
        </w:tc>
        <w:tc>
          <w:tcPr>
            <w:tcW w:w="1134" w:type="dxa"/>
            <w:vAlign w:val="center"/>
          </w:tcPr>
          <w:p w14:paraId="613D9FF1" w14:textId="77777777" w:rsidR="00A33F7A" w:rsidRPr="009F70E3" w:rsidRDefault="00A33F7A" w:rsidP="00A806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2DD777" w14:textId="77777777" w:rsidR="00A33F7A" w:rsidRPr="009F70E3" w:rsidRDefault="00A33F7A" w:rsidP="00A8066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33F7A" w:rsidRPr="00CC079E" w14:paraId="5D22B7F0" w14:textId="77777777" w:rsidTr="00A8066A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14:paraId="17AC36F8" w14:textId="77777777" w:rsidR="00A33F7A" w:rsidRPr="00CC079E" w:rsidRDefault="00A33F7A" w:rsidP="00A806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4C58E3A" w14:textId="77777777" w:rsidR="00A33F7A" w:rsidRDefault="00A33F7A" w:rsidP="00A80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DIRECTEUR DES SOINS</w:t>
            </w:r>
          </w:p>
        </w:tc>
        <w:tc>
          <w:tcPr>
            <w:tcW w:w="1134" w:type="dxa"/>
            <w:vAlign w:val="center"/>
          </w:tcPr>
          <w:p w14:paraId="69EE2182" w14:textId="77777777" w:rsidR="00A33F7A" w:rsidRPr="009F70E3" w:rsidRDefault="00A33F7A" w:rsidP="00A806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F885B47" w14:textId="77777777" w:rsidR="00A33F7A" w:rsidRPr="009F70E3" w:rsidRDefault="00A33F7A" w:rsidP="00A8066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7F769DA" w14:textId="77777777" w:rsidR="006D6C9B" w:rsidRPr="00CC079E" w:rsidRDefault="006D6C9B" w:rsidP="006D6C9B">
      <w:pPr>
        <w:jc w:val="both"/>
        <w:rPr>
          <w:sz w:val="18"/>
          <w:szCs w:val="18"/>
        </w:rPr>
      </w:pPr>
    </w:p>
    <w:p w14:paraId="09A486BF" w14:textId="77777777" w:rsidR="006D6C9B" w:rsidRPr="00CC079E" w:rsidRDefault="006D6C9B" w:rsidP="006D6C9B">
      <w:pPr>
        <w:jc w:val="both"/>
        <w:rPr>
          <w:sz w:val="18"/>
          <w:szCs w:val="18"/>
        </w:rPr>
      </w:pPr>
    </w:p>
    <w:p w14:paraId="07D209DC" w14:textId="77777777" w:rsidR="006D6C9B" w:rsidRPr="00CC079E" w:rsidRDefault="006D6C9B" w:rsidP="006D6C9B">
      <w:pPr>
        <w:jc w:val="both"/>
        <w:rPr>
          <w:sz w:val="18"/>
          <w:szCs w:val="18"/>
        </w:rPr>
      </w:pPr>
    </w:p>
    <w:p w14:paraId="1FD0E071" w14:textId="77777777" w:rsidR="006D6C9B" w:rsidRDefault="006D6C9B" w:rsidP="006D6C9B">
      <w:pPr>
        <w:jc w:val="both"/>
      </w:pPr>
    </w:p>
    <w:p w14:paraId="2B3F0646" w14:textId="77777777" w:rsidR="006D6C9B" w:rsidRPr="004C4044" w:rsidRDefault="006D6C9B" w:rsidP="003974B0">
      <w:pPr>
        <w:jc w:val="both"/>
        <w:rPr>
          <w:i/>
          <w:sz w:val="18"/>
          <w:szCs w:val="18"/>
        </w:rPr>
      </w:pPr>
      <w:r w:rsidRPr="00CC079E">
        <w:rPr>
          <w:b/>
          <w:sz w:val="18"/>
          <w:szCs w:val="18"/>
        </w:rPr>
        <w:sym w:font="Wingdings" w:char="F0FC"/>
      </w:r>
      <w:r>
        <w:rPr>
          <w:b/>
          <w:sz w:val="18"/>
          <w:szCs w:val="18"/>
        </w:rPr>
        <w:t xml:space="preserve"> MOTS CLÉS :</w:t>
      </w:r>
      <w:r w:rsidR="003B2CD2">
        <w:rPr>
          <w:b/>
          <w:sz w:val="18"/>
          <w:szCs w:val="18"/>
        </w:rPr>
        <w:t xml:space="preserve"> fiche </w:t>
      </w:r>
      <w:r w:rsidR="00B76028">
        <w:rPr>
          <w:b/>
          <w:sz w:val="18"/>
          <w:szCs w:val="18"/>
        </w:rPr>
        <w:t>de poste, ressources humaines, Aide-S</w:t>
      </w:r>
      <w:r w:rsidR="003B2CD2">
        <w:rPr>
          <w:b/>
          <w:sz w:val="18"/>
          <w:szCs w:val="18"/>
        </w:rPr>
        <w:t xml:space="preserve">oignant, </w:t>
      </w:r>
      <w:r w:rsidR="00004A45">
        <w:rPr>
          <w:b/>
          <w:sz w:val="18"/>
          <w:szCs w:val="18"/>
        </w:rPr>
        <w:t xml:space="preserve">jour, </w:t>
      </w:r>
      <w:r w:rsidR="003B2CD2">
        <w:rPr>
          <w:b/>
          <w:sz w:val="18"/>
          <w:szCs w:val="18"/>
        </w:rPr>
        <w:t>Médecine</w:t>
      </w:r>
      <w:r w:rsidR="00004A45">
        <w:rPr>
          <w:b/>
          <w:sz w:val="18"/>
          <w:szCs w:val="18"/>
        </w:rPr>
        <w:t xml:space="preserve"> Polyvalente, </w:t>
      </w:r>
      <w:r w:rsidR="00B76028">
        <w:rPr>
          <w:b/>
          <w:sz w:val="18"/>
          <w:szCs w:val="18"/>
        </w:rPr>
        <w:t>LISP</w:t>
      </w:r>
      <w:r w:rsidR="00004A45">
        <w:rPr>
          <w:b/>
          <w:sz w:val="18"/>
          <w:szCs w:val="18"/>
        </w:rPr>
        <w:t>.</w:t>
      </w:r>
    </w:p>
    <w:sectPr w:rsidR="006D6C9B" w:rsidRPr="004C4044" w:rsidSect="006D6C9B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5566" w14:textId="77777777" w:rsidR="00AD01A1" w:rsidRDefault="00AD01A1" w:rsidP="00E13B4A">
      <w:r>
        <w:separator/>
      </w:r>
    </w:p>
  </w:endnote>
  <w:endnote w:type="continuationSeparator" w:id="0">
    <w:p w14:paraId="04C35B08" w14:textId="77777777" w:rsidR="00AD01A1" w:rsidRDefault="00AD01A1" w:rsidP="00E1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5126" w14:textId="77777777" w:rsidR="00AD01A1" w:rsidRDefault="00AD01A1" w:rsidP="00E13B4A">
      <w:r>
        <w:separator/>
      </w:r>
    </w:p>
  </w:footnote>
  <w:footnote w:type="continuationSeparator" w:id="0">
    <w:p w14:paraId="7E75FCC3" w14:textId="77777777" w:rsidR="00AD01A1" w:rsidRDefault="00AD01A1" w:rsidP="00E1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701"/>
      <w:gridCol w:w="1701"/>
      <w:gridCol w:w="1134"/>
      <w:gridCol w:w="907"/>
      <w:gridCol w:w="1178"/>
    </w:tblGrid>
    <w:tr w:rsidR="00493ADB" w14:paraId="4A26C246" w14:textId="77777777" w:rsidTr="00DF72B5">
      <w:trPr>
        <w:cantSplit/>
        <w:trHeight w:val="403"/>
        <w:jc w:val="center"/>
      </w:trPr>
      <w:tc>
        <w:tcPr>
          <w:tcW w:w="1702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A771E6B" w14:textId="77777777" w:rsidR="00493ADB" w:rsidRDefault="00493ADB" w:rsidP="00A8066A">
          <w:pPr>
            <w:pStyle w:val="En-tte"/>
            <w:jc w:val="center"/>
            <w:rPr>
              <w:b/>
              <w:sz w:val="22"/>
            </w:rPr>
          </w:pPr>
          <w:r>
            <w:drawing>
              <wp:inline distT="0" distB="0" distL="0" distR="0" wp14:anchorId="78055B3E" wp14:editId="008A5443">
                <wp:extent cx="1019175" cy="752475"/>
                <wp:effectExtent l="0" t="0" r="9525" b="9525"/>
                <wp:docPr id="1" name="Image 1" descr="Logo CH quad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H quad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26D6E7E2" w14:textId="77777777" w:rsidR="00493ADB" w:rsidRPr="000E0F5B" w:rsidRDefault="00493ADB" w:rsidP="00A8066A">
          <w:pPr>
            <w:pStyle w:val="En-tte"/>
            <w:jc w:val="center"/>
            <w:rPr>
              <w:b/>
              <w:sz w:val="18"/>
              <w:szCs w:val="18"/>
            </w:rPr>
          </w:pPr>
          <w:r w:rsidRPr="000E0F5B">
            <w:rPr>
              <w:b/>
              <w:sz w:val="18"/>
              <w:szCs w:val="18"/>
            </w:rPr>
            <w:t>THÈME</w:t>
          </w:r>
        </w:p>
      </w:tc>
      <w:tc>
        <w:tcPr>
          <w:tcW w:w="1701" w:type="dxa"/>
          <w:vAlign w:val="center"/>
        </w:tcPr>
        <w:p w14:paraId="1D8A89FE" w14:textId="77777777" w:rsidR="00493ADB" w:rsidRPr="000E0F5B" w:rsidRDefault="00493ADB" w:rsidP="00A8066A">
          <w:pPr>
            <w:pStyle w:val="En-tte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NATURE</w:t>
          </w:r>
        </w:p>
      </w:tc>
      <w:tc>
        <w:tcPr>
          <w:tcW w:w="1701" w:type="dxa"/>
          <w:vAlign w:val="center"/>
        </w:tcPr>
        <w:p w14:paraId="66DC9449" w14:textId="77777777" w:rsidR="00493ADB" w:rsidRPr="000E0F5B" w:rsidRDefault="00493ADB" w:rsidP="00A8066A">
          <w:pPr>
            <w:pStyle w:val="En-tte"/>
            <w:jc w:val="center"/>
            <w:rPr>
              <w:b/>
              <w:sz w:val="18"/>
              <w:szCs w:val="18"/>
            </w:rPr>
          </w:pPr>
          <w:r w:rsidRPr="000E0F5B">
            <w:rPr>
              <w:b/>
              <w:sz w:val="18"/>
              <w:szCs w:val="18"/>
            </w:rPr>
            <w:t>RÉFÉRENCE</w:t>
          </w:r>
        </w:p>
      </w:tc>
      <w:tc>
        <w:tcPr>
          <w:tcW w:w="1134" w:type="dxa"/>
          <w:vAlign w:val="center"/>
        </w:tcPr>
        <w:p w14:paraId="3731AB82" w14:textId="77777777" w:rsidR="00493ADB" w:rsidRPr="000E0F5B" w:rsidRDefault="00493ADB" w:rsidP="00A8066A">
          <w:pPr>
            <w:pStyle w:val="En-tte"/>
            <w:jc w:val="center"/>
            <w:rPr>
              <w:b/>
              <w:sz w:val="18"/>
              <w:szCs w:val="18"/>
            </w:rPr>
          </w:pPr>
          <w:r w:rsidRPr="000E0F5B">
            <w:rPr>
              <w:b/>
              <w:sz w:val="18"/>
              <w:szCs w:val="18"/>
            </w:rPr>
            <w:t>Date</w:t>
          </w:r>
        </w:p>
      </w:tc>
      <w:tc>
        <w:tcPr>
          <w:tcW w:w="907" w:type="dxa"/>
          <w:vAlign w:val="center"/>
        </w:tcPr>
        <w:p w14:paraId="078D5ECA" w14:textId="77777777" w:rsidR="00493ADB" w:rsidRPr="000E0F5B" w:rsidRDefault="00493ADB" w:rsidP="00A8066A">
          <w:pPr>
            <w:pStyle w:val="En-tte"/>
            <w:jc w:val="center"/>
            <w:rPr>
              <w:b/>
              <w:sz w:val="18"/>
              <w:szCs w:val="18"/>
            </w:rPr>
          </w:pPr>
          <w:r w:rsidRPr="000E0F5B">
            <w:rPr>
              <w:b/>
              <w:sz w:val="18"/>
              <w:szCs w:val="18"/>
            </w:rPr>
            <w:t>Version</w:t>
          </w:r>
        </w:p>
      </w:tc>
      <w:tc>
        <w:tcPr>
          <w:tcW w:w="1178" w:type="dxa"/>
          <w:vAlign w:val="center"/>
        </w:tcPr>
        <w:p w14:paraId="557A2693" w14:textId="77777777" w:rsidR="00493ADB" w:rsidRPr="000E0F5B" w:rsidRDefault="00493ADB" w:rsidP="00A8066A">
          <w:pPr>
            <w:pStyle w:val="En-tte"/>
            <w:jc w:val="center"/>
            <w:rPr>
              <w:b/>
              <w:sz w:val="18"/>
              <w:szCs w:val="18"/>
            </w:rPr>
          </w:pPr>
          <w:r w:rsidRPr="000E0F5B">
            <w:rPr>
              <w:b/>
              <w:sz w:val="18"/>
              <w:szCs w:val="18"/>
            </w:rPr>
            <w:t>Pag</w:t>
          </w:r>
          <w:r>
            <w:rPr>
              <w:b/>
              <w:sz w:val="18"/>
              <w:szCs w:val="18"/>
            </w:rPr>
            <w:t>e</w:t>
          </w:r>
        </w:p>
      </w:tc>
    </w:tr>
    <w:tr w:rsidR="00493ADB" w14:paraId="5C36F9CD" w14:textId="77777777" w:rsidTr="00DF72B5">
      <w:trPr>
        <w:cantSplit/>
        <w:trHeight w:val="375"/>
        <w:jc w:val="center"/>
      </w:trPr>
      <w:tc>
        <w:tcPr>
          <w:tcW w:w="1702" w:type="dxa"/>
          <w:vMerge/>
          <w:tcBorders>
            <w:top w:val="single" w:sz="8" w:space="0" w:color="auto"/>
            <w:bottom w:val="single" w:sz="4" w:space="0" w:color="auto"/>
          </w:tcBorders>
        </w:tcPr>
        <w:p w14:paraId="4BF7CE59" w14:textId="77777777" w:rsidR="00493ADB" w:rsidRDefault="00493ADB" w:rsidP="00A8066A">
          <w:pPr>
            <w:pStyle w:val="En-tte"/>
          </w:pPr>
        </w:p>
      </w:tc>
      <w:tc>
        <w:tcPr>
          <w:tcW w:w="1701" w:type="dxa"/>
          <w:vAlign w:val="center"/>
        </w:tcPr>
        <w:p w14:paraId="7CB3FAC7" w14:textId="77777777" w:rsidR="00493ADB" w:rsidRDefault="00493ADB" w:rsidP="00A8066A">
          <w:pPr>
            <w:pStyle w:val="En-tte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RESSOURCES HUMAINES</w:t>
          </w:r>
        </w:p>
      </w:tc>
      <w:tc>
        <w:tcPr>
          <w:tcW w:w="1701" w:type="dxa"/>
          <w:vAlign w:val="center"/>
        </w:tcPr>
        <w:p w14:paraId="1FA8AB51" w14:textId="77777777" w:rsidR="00493ADB" w:rsidRDefault="00493ADB" w:rsidP="00A8066A">
          <w:pPr>
            <w:pStyle w:val="En-tte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FICHE DE POSTE</w:t>
          </w:r>
        </w:p>
      </w:tc>
      <w:tc>
        <w:tcPr>
          <w:tcW w:w="1701" w:type="dxa"/>
          <w:vAlign w:val="center"/>
        </w:tcPr>
        <w:p w14:paraId="24C10231" w14:textId="77777777" w:rsidR="00493ADB" w:rsidRDefault="00493ADB" w:rsidP="00911165">
          <w:pPr>
            <w:pStyle w:val="En-tte"/>
            <w:jc w:val="center"/>
            <w:rPr>
              <w:b/>
              <w:sz w:val="18"/>
            </w:rPr>
          </w:pPr>
        </w:p>
      </w:tc>
      <w:tc>
        <w:tcPr>
          <w:tcW w:w="1134" w:type="dxa"/>
          <w:vAlign w:val="center"/>
        </w:tcPr>
        <w:p w14:paraId="1B7DDB62" w14:textId="77777777" w:rsidR="00493ADB" w:rsidRDefault="0004523F" w:rsidP="00A8066A">
          <w:pPr>
            <w:pStyle w:val="En-tte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03/09/2024</w:t>
          </w:r>
        </w:p>
      </w:tc>
      <w:tc>
        <w:tcPr>
          <w:tcW w:w="907" w:type="dxa"/>
          <w:vAlign w:val="center"/>
        </w:tcPr>
        <w:p w14:paraId="46560050" w14:textId="77777777" w:rsidR="00493ADB" w:rsidRDefault="004F72E3" w:rsidP="00A8066A">
          <w:pPr>
            <w:pStyle w:val="En-tte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</w:t>
          </w:r>
        </w:p>
      </w:tc>
      <w:tc>
        <w:tcPr>
          <w:tcW w:w="1178" w:type="dxa"/>
          <w:vAlign w:val="center"/>
        </w:tcPr>
        <w:p w14:paraId="6C56E25D" w14:textId="77777777" w:rsidR="00493ADB" w:rsidRDefault="00493ADB" w:rsidP="007113FE">
          <w:pPr>
            <w:pStyle w:val="En-tte"/>
            <w:ind w:left="316"/>
            <w:jc w:val="center"/>
            <w:rPr>
              <w:b/>
              <w:sz w:val="18"/>
            </w:rPr>
          </w:pPr>
          <w:r>
            <w:rPr>
              <w:b/>
              <w:snapToGrid w:val="0"/>
              <w:sz w:val="18"/>
            </w:rPr>
            <w:fldChar w:fldCharType="begin"/>
          </w:r>
          <w:r>
            <w:rPr>
              <w:b/>
              <w:snapToGrid w:val="0"/>
              <w:sz w:val="18"/>
            </w:rPr>
            <w:instrText xml:space="preserve"> PAGE </w:instrText>
          </w:r>
          <w:r>
            <w:rPr>
              <w:b/>
              <w:snapToGrid w:val="0"/>
              <w:sz w:val="18"/>
            </w:rPr>
            <w:fldChar w:fldCharType="separate"/>
          </w:r>
          <w:r w:rsidR="008409C5">
            <w:rPr>
              <w:b/>
              <w:snapToGrid w:val="0"/>
              <w:sz w:val="18"/>
            </w:rPr>
            <w:t>3</w:t>
          </w:r>
          <w:r>
            <w:rPr>
              <w:b/>
              <w:snapToGrid w:val="0"/>
              <w:sz w:val="18"/>
            </w:rPr>
            <w:fldChar w:fldCharType="end"/>
          </w:r>
          <w:r>
            <w:rPr>
              <w:b/>
              <w:snapToGrid w:val="0"/>
              <w:sz w:val="18"/>
            </w:rPr>
            <w:t xml:space="preserve"> / </w:t>
          </w:r>
          <w:r>
            <w:rPr>
              <w:b/>
              <w:snapToGrid w:val="0"/>
              <w:sz w:val="18"/>
            </w:rPr>
            <w:fldChar w:fldCharType="begin"/>
          </w:r>
          <w:r>
            <w:rPr>
              <w:b/>
              <w:snapToGrid w:val="0"/>
              <w:sz w:val="18"/>
            </w:rPr>
            <w:instrText xml:space="preserve"> NUMPAGES </w:instrText>
          </w:r>
          <w:r>
            <w:rPr>
              <w:b/>
              <w:snapToGrid w:val="0"/>
              <w:sz w:val="18"/>
            </w:rPr>
            <w:fldChar w:fldCharType="separate"/>
          </w:r>
          <w:r w:rsidR="008409C5">
            <w:rPr>
              <w:b/>
              <w:snapToGrid w:val="0"/>
              <w:sz w:val="18"/>
            </w:rPr>
            <w:t>3</w:t>
          </w:r>
          <w:r>
            <w:rPr>
              <w:b/>
              <w:snapToGrid w:val="0"/>
              <w:sz w:val="18"/>
            </w:rPr>
            <w:fldChar w:fldCharType="end"/>
          </w:r>
        </w:p>
      </w:tc>
    </w:tr>
    <w:tr w:rsidR="00493ADB" w14:paraId="6FFED9BF" w14:textId="77777777" w:rsidTr="00DF72B5">
      <w:trPr>
        <w:cantSplit/>
        <w:trHeight w:val="375"/>
        <w:jc w:val="center"/>
      </w:trPr>
      <w:tc>
        <w:tcPr>
          <w:tcW w:w="1702" w:type="dxa"/>
          <w:vMerge/>
          <w:tcBorders>
            <w:top w:val="single" w:sz="8" w:space="0" w:color="auto"/>
            <w:bottom w:val="single" w:sz="4" w:space="0" w:color="auto"/>
          </w:tcBorders>
        </w:tcPr>
        <w:p w14:paraId="441A1C97" w14:textId="77777777" w:rsidR="00493ADB" w:rsidRDefault="00493ADB" w:rsidP="00A8066A">
          <w:pPr>
            <w:pStyle w:val="En-tte"/>
          </w:pPr>
        </w:p>
      </w:tc>
      <w:tc>
        <w:tcPr>
          <w:tcW w:w="8322" w:type="dxa"/>
          <w:gridSpan w:val="6"/>
          <w:vAlign w:val="center"/>
        </w:tcPr>
        <w:p w14:paraId="38C7B502" w14:textId="77777777" w:rsidR="00D96CB5" w:rsidRDefault="00493ADB" w:rsidP="0035577E">
          <w:pPr>
            <w:pStyle w:val="En-tte"/>
            <w:ind w:left="316"/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 xml:space="preserve">AIDE-SOIGNANT </w:t>
          </w:r>
          <w:r w:rsidR="0035577E">
            <w:rPr>
              <w:b/>
              <w:sz w:val="40"/>
              <w:szCs w:val="40"/>
            </w:rPr>
            <w:t>MEDECINE POLYVALENTE</w:t>
          </w:r>
          <w:r w:rsidR="00654376">
            <w:rPr>
              <w:b/>
              <w:sz w:val="40"/>
              <w:szCs w:val="40"/>
            </w:rPr>
            <w:t xml:space="preserve"> ET LITS IDENTIFIES SOINS PALLIATIFS  (LISP)</w:t>
          </w:r>
        </w:p>
        <w:p w14:paraId="6077D3A2" w14:textId="77777777" w:rsidR="00493ADB" w:rsidRDefault="00D96CB5" w:rsidP="0035577E">
          <w:pPr>
            <w:pStyle w:val="En-tte"/>
            <w:ind w:left="316"/>
            <w:jc w:val="center"/>
            <w:rPr>
              <w:b/>
              <w:snapToGrid w:val="0"/>
              <w:sz w:val="18"/>
            </w:rPr>
          </w:pPr>
          <w:r>
            <w:rPr>
              <w:b/>
              <w:sz w:val="40"/>
              <w:szCs w:val="40"/>
            </w:rPr>
            <w:t>100% jour</w:t>
          </w:r>
        </w:p>
      </w:tc>
    </w:tr>
  </w:tbl>
  <w:p w14:paraId="1EF463CF" w14:textId="77777777" w:rsidR="00493ADB" w:rsidRDefault="00493A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A14"/>
    <w:multiLevelType w:val="hybridMultilevel"/>
    <w:tmpl w:val="FD58E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122B3"/>
    <w:multiLevelType w:val="hybridMultilevel"/>
    <w:tmpl w:val="2BF600D8"/>
    <w:lvl w:ilvl="0" w:tplc="3CD4D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003EE"/>
    <w:multiLevelType w:val="hybridMultilevel"/>
    <w:tmpl w:val="DAE2B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6A2"/>
    <w:multiLevelType w:val="hybridMultilevel"/>
    <w:tmpl w:val="4306D2DA"/>
    <w:lvl w:ilvl="0" w:tplc="54943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55AF1"/>
    <w:multiLevelType w:val="hybridMultilevel"/>
    <w:tmpl w:val="20606E7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5282719"/>
    <w:multiLevelType w:val="hybridMultilevel"/>
    <w:tmpl w:val="1714D606"/>
    <w:lvl w:ilvl="0" w:tplc="3CAC187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B648D"/>
    <w:multiLevelType w:val="hybridMultilevel"/>
    <w:tmpl w:val="0382E1A2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94D34"/>
    <w:multiLevelType w:val="hybridMultilevel"/>
    <w:tmpl w:val="21CE4F1E"/>
    <w:lvl w:ilvl="0" w:tplc="3B0A62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B2D54"/>
    <w:multiLevelType w:val="hybridMultilevel"/>
    <w:tmpl w:val="36ACF292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D2318"/>
    <w:multiLevelType w:val="hybridMultilevel"/>
    <w:tmpl w:val="356E2AF8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0427E"/>
    <w:multiLevelType w:val="hybridMultilevel"/>
    <w:tmpl w:val="992484E2"/>
    <w:lvl w:ilvl="0" w:tplc="31D2C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4D3B"/>
    <w:multiLevelType w:val="hybridMultilevel"/>
    <w:tmpl w:val="49800BD0"/>
    <w:lvl w:ilvl="0" w:tplc="3CAC187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4B651B"/>
    <w:multiLevelType w:val="multilevel"/>
    <w:tmpl w:val="1D4C6BE4"/>
    <w:lvl w:ilvl="0">
      <w:start w:val="1"/>
      <w:numFmt w:val="upperRoman"/>
      <w:pStyle w:val="Titre1"/>
      <w:suff w:val="space"/>
      <w:lvlText w:val="%1."/>
      <w:lvlJc w:val="left"/>
      <w:pPr>
        <w:ind w:left="567" w:hanging="567"/>
      </w:pPr>
    </w:lvl>
    <w:lvl w:ilvl="1">
      <w:start w:val="1"/>
      <w:numFmt w:val="decimal"/>
      <w:pStyle w:val="Titre2"/>
      <w:suff w:val="space"/>
      <w:lvlText w:val="%1.%2"/>
      <w:lvlJc w:val="left"/>
      <w:pPr>
        <w:ind w:left="1758" w:hanging="907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2211" w:hanging="1491"/>
      </w:pPr>
    </w:lvl>
    <w:lvl w:ilvl="3">
      <w:start w:val="1"/>
      <w:numFmt w:val="lowerLetter"/>
      <w:pStyle w:val="Titre4"/>
      <w:suff w:val="space"/>
      <w:lvlText w:val="%1.%2.%3.%4."/>
      <w:lvlJc w:val="left"/>
      <w:pPr>
        <w:ind w:left="3062" w:hanging="198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93C1602"/>
    <w:multiLevelType w:val="hybridMultilevel"/>
    <w:tmpl w:val="1BEC7242"/>
    <w:lvl w:ilvl="0" w:tplc="3CAC187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04367"/>
    <w:multiLevelType w:val="hybridMultilevel"/>
    <w:tmpl w:val="2BF600D8"/>
    <w:lvl w:ilvl="0" w:tplc="3CD4D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1099B"/>
    <w:multiLevelType w:val="hybridMultilevel"/>
    <w:tmpl w:val="FC3E6E44"/>
    <w:lvl w:ilvl="0" w:tplc="FDD6A94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F45DE"/>
    <w:multiLevelType w:val="hybridMultilevel"/>
    <w:tmpl w:val="4B325040"/>
    <w:lvl w:ilvl="0" w:tplc="3CAC18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107"/>
    <w:multiLevelType w:val="hybridMultilevel"/>
    <w:tmpl w:val="91C23008"/>
    <w:lvl w:ilvl="0" w:tplc="3CAC18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C3ABF"/>
    <w:multiLevelType w:val="hybridMultilevel"/>
    <w:tmpl w:val="DBEC956A"/>
    <w:lvl w:ilvl="0" w:tplc="3CAC18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D6667"/>
    <w:multiLevelType w:val="hybridMultilevel"/>
    <w:tmpl w:val="A45AAF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610994">
    <w:abstractNumId w:val="10"/>
  </w:num>
  <w:num w:numId="2" w16cid:durableId="1955595427">
    <w:abstractNumId w:val="14"/>
  </w:num>
  <w:num w:numId="3" w16cid:durableId="2048984805">
    <w:abstractNumId w:val="9"/>
  </w:num>
  <w:num w:numId="4" w16cid:durableId="1641226161">
    <w:abstractNumId w:val="2"/>
  </w:num>
  <w:num w:numId="5" w16cid:durableId="459493551">
    <w:abstractNumId w:val="3"/>
  </w:num>
  <w:num w:numId="6" w16cid:durableId="587006718">
    <w:abstractNumId w:val="0"/>
  </w:num>
  <w:num w:numId="7" w16cid:durableId="776485311">
    <w:abstractNumId w:val="15"/>
  </w:num>
  <w:num w:numId="8" w16cid:durableId="1317103965">
    <w:abstractNumId w:val="1"/>
  </w:num>
  <w:num w:numId="9" w16cid:durableId="1478259057">
    <w:abstractNumId w:val="6"/>
  </w:num>
  <w:num w:numId="10" w16cid:durableId="1186599262">
    <w:abstractNumId w:val="12"/>
  </w:num>
  <w:num w:numId="11" w16cid:durableId="684671508">
    <w:abstractNumId w:val="7"/>
  </w:num>
  <w:num w:numId="12" w16cid:durableId="1067797567">
    <w:abstractNumId w:val="4"/>
  </w:num>
  <w:num w:numId="13" w16cid:durableId="1066150836">
    <w:abstractNumId w:val="19"/>
  </w:num>
  <w:num w:numId="14" w16cid:durableId="1004626723">
    <w:abstractNumId w:val="8"/>
  </w:num>
  <w:num w:numId="15" w16cid:durableId="1128234935">
    <w:abstractNumId w:val="16"/>
  </w:num>
  <w:num w:numId="16" w16cid:durableId="2102947709">
    <w:abstractNumId w:val="18"/>
  </w:num>
  <w:num w:numId="17" w16cid:durableId="2064867712">
    <w:abstractNumId w:val="11"/>
  </w:num>
  <w:num w:numId="18" w16cid:durableId="538518304">
    <w:abstractNumId w:val="13"/>
  </w:num>
  <w:num w:numId="19" w16cid:durableId="1499227760">
    <w:abstractNumId w:val="17"/>
  </w:num>
  <w:num w:numId="20" w16cid:durableId="2105417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9F"/>
    <w:rsid w:val="00004A45"/>
    <w:rsid w:val="00006F1C"/>
    <w:rsid w:val="0004523F"/>
    <w:rsid w:val="00052357"/>
    <w:rsid w:val="00071C98"/>
    <w:rsid w:val="000E0F5B"/>
    <w:rsid w:val="001106CC"/>
    <w:rsid w:val="00136C9E"/>
    <w:rsid w:val="00151A06"/>
    <w:rsid w:val="00174EB4"/>
    <w:rsid w:val="001B524B"/>
    <w:rsid w:val="001B574C"/>
    <w:rsid w:val="001E08F6"/>
    <w:rsid w:val="001F4339"/>
    <w:rsid w:val="0022143E"/>
    <w:rsid w:val="00240371"/>
    <w:rsid w:val="00241C2C"/>
    <w:rsid w:val="00245AD8"/>
    <w:rsid w:val="00254938"/>
    <w:rsid w:val="00277DBF"/>
    <w:rsid w:val="002A7E23"/>
    <w:rsid w:val="002C1782"/>
    <w:rsid w:val="002D5386"/>
    <w:rsid w:val="00321E83"/>
    <w:rsid w:val="0035577E"/>
    <w:rsid w:val="003974B0"/>
    <w:rsid w:val="003A3DDB"/>
    <w:rsid w:val="003B2CD2"/>
    <w:rsid w:val="00420631"/>
    <w:rsid w:val="00431C4A"/>
    <w:rsid w:val="00481EF4"/>
    <w:rsid w:val="0049233E"/>
    <w:rsid w:val="00493ADB"/>
    <w:rsid w:val="0049547D"/>
    <w:rsid w:val="004C4044"/>
    <w:rsid w:val="004E56E4"/>
    <w:rsid w:val="004F72E3"/>
    <w:rsid w:val="00524FC7"/>
    <w:rsid w:val="00542465"/>
    <w:rsid w:val="00576030"/>
    <w:rsid w:val="005A0D40"/>
    <w:rsid w:val="005C29B4"/>
    <w:rsid w:val="005E2808"/>
    <w:rsid w:val="00635668"/>
    <w:rsid w:val="00642921"/>
    <w:rsid w:val="00654376"/>
    <w:rsid w:val="00667490"/>
    <w:rsid w:val="00685F36"/>
    <w:rsid w:val="00687097"/>
    <w:rsid w:val="00693846"/>
    <w:rsid w:val="006B3FA0"/>
    <w:rsid w:val="006D6C9B"/>
    <w:rsid w:val="007113FE"/>
    <w:rsid w:val="00735672"/>
    <w:rsid w:val="00757915"/>
    <w:rsid w:val="008037F3"/>
    <w:rsid w:val="00804134"/>
    <w:rsid w:val="008046FA"/>
    <w:rsid w:val="008063D6"/>
    <w:rsid w:val="008409C5"/>
    <w:rsid w:val="00864399"/>
    <w:rsid w:val="0087426F"/>
    <w:rsid w:val="008F5B44"/>
    <w:rsid w:val="00904F38"/>
    <w:rsid w:val="00911165"/>
    <w:rsid w:val="00922CBF"/>
    <w:rsid w:val="00977CCA"/>
    <w:rsid w:val="009A2C5D"/>
    <w:rsid w:val="009A7FE5"/>
    <w:rsid w:val="009F2F0A"/>
    <w:rsid w:val="009F70E3"/>
    <w:rsid w:val="00A33815"/>
    <w:rsid w:val="00A33F7A"/>
    <w:rsid w:val="00A56516"/>
    <w:rsid w:val="00A57056"/>
    <w:rsid w:val="00A57275"/>
    <w:rsid w:val="00A8066A"/>
    <w:rsid w:val="00A80888"/>
    <w:rsid w:val="00A864ED"/>
    <w:rsid w:val="00A94ED2"/>
    <w:rsid w:val="00AD01A1"/>
    <w:rsid w:val="00B174A8"/>
    <w:rsid w:val="00B31ABF"/>
    <w:rsid w:val="00B40C4E"/>
    <w:rsid w:val="00B728C3"/>
    <w:rsid w:val="00B76028"/>
    <w:rsid w:val="00BB1915"/>
    <w:rsid w:val="00BC071A"/>
    <w:rsid w:val="00BC7D7C"/>
    <w:rsid w:val="00C3698E"/>
    <w:rsid w:val="00C50476"/>
    <w:rsid w:val="00C87359"/>
    <w:rsid w:val="00CA76BA"/>
    <w:rsid w:val="00CB212E"/>
    <w:rsid w:val="00CC079E"/>
    <w:rsid w:val="00CF4E3A"/>
    <w:rsid w:val="00D04EA8"/>
    <w:rsid w:val="00D06382"/>
    <w:rsid w:val="00D458AB"/>
    <w:rsid w:val="00D82EB1"/>
    <w:rsid w:val="00D92F94"/>
    <w:rsid w:val="00D96CB5"/>
    <w:rsid w:val="00DA339F"/>
    <w:rsid w:val="00DC6361"/>
    <w:rsid w:val="00DD3A40"/>
    <w:rsid w:val="00DE6BEE"/>
    <w:rsid w:val="00DF72B5"/>
    <w:rsid w:val="00E02BA0"/>
    <w:rsid w:val="00E13B4A"/>
    <w:rsid w:val="00E3387C"/>
    <w:rsid w:val="00E51629"/>
    <w:rsid w:val="00E75295"/>
    <w:rsid w:val="00EC7B87"/>
    <w:rsid w:val="00F11D33"/>
    <w:rsid w:val="00F15407"/>
    <w:rsid w:val="00F44A05"/>
    <w:rsid w:val="00F5118A"/>
    <w:rsid w:val="00F546BE"/>
    <w:rsid w:val="00F9091C"/>
    <w:rsid w:val="00F90D34"/>
    <w:rsid w:val="00FA3946"/>
    <w:rsid w:val="00FA65C8"/>
    <w:rsid w:val="00FB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01C85"/>
  <w15:docId w15:val="{9FDF8E88-84C1-409C-8F0E-DD29617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39F"/>
    <w:pPr>
      <w:spacing w:after="0" w:line="240" w:lineRule="auto"/>
    </w:pPr>
    <w:rPr>
      <w:rFonts w:ascii="Arial Narrow" w:eastAsia="Times New Roman" w:hAnsi="Arial Narrow" w:cs="Times New Roman"/>
      <w:lang w:eastAsia="fr-FR"/>
    </w:rPr>
  </w:style>
  <w:style w:type="paragraph" w:styleId="Titre1">
    <w:name w:val="heading 1"/>
    <w:basedOn w:val="Normal"/>
    <w:next w:val="Corpsdetexte"/>
    <w:link w:val="Titre1Car"/>
    <w:qFormat/>
    <w:rsid w:val="00A8066A"/>
    <w:pPr>
      <w:keepNext/>
      <w:numPr>
        <w:numId w:val="10"/>
      </w:numPr>
      <w:spacing w:before="240" w:after="120"/>
      <w:ind w:left="0" w:firstLine="0"/>
      <w:outlineLvl w:val="0"/>
    </w:pPr>
    <w:rPr>
      <w:b/>
      <w:caps/>
      <w:kern w:val="28"/>
    </w:rPr>
  </w:style>
  <w:style w:type="paragraph" w:styleId="Titre2">
    <w:name w:val="heading 2"/>
    <w:basedOn w:val="Normal"/>
    <w:next w:val="Corpsdetexte"/>
    <w:link w:val="Titre2Car"/>
    <w:qFormat/>
    <w:rsid w:val="00A8066A"/>
    <w:pPr>
      <w:keepNext/>
      <w:numPr>
        <w:ilvl w:val="1"/>
        <w:numId w:val="10"/>
      </w:numPr>
      <w:spacing w:before="240" w:after="120"/>
      <w:ind w:left="851" w:firstLine="0"/>
      <w:outlineLvl w:val="1"/>
    </w:pPr>
    <w:rPr>
      <w:b/>
      <w:kern w:val="28"/>
      <w:u w:val="single"/>
    </w:rPr>
  </w:style>
  <w:style w:type="paragraph" w:styleId="Titre3">
    <w:name w:val="heading 3"/>
    <w:basedOn w:val="Normal"/>
    <w:next w:val="Corpsdetexte"/>
    <w:link w:val="Titre3Car"/>
    <w:qFormat/>
    <w:rsid w:val="00A8066A"/>
    <w:pPr>
      <w:keepNext/>
      <w:numPr>
        <w:ilvl w:val="2"/>
        <w:numId w:val="10"/>
      </w:numPr>
      <w:tabs>
        <w:tab w:val="left" w:pos="1701"/>
        <w:tab w:val="left" w:pos="2127"/>
      </w:tabs>
      <w:spacing w:before="120" w:after="120"/>
      <w:ind w:left="1701" w:firstLine="0"/>
      <w:outlineLvl w:val="2"/>
    </w:pPr>
    <w:rPr>
      <w:b/>
      <w:i/>
      <w:kern w:val="28"/>
    </w:rPr>
  </w:style>
  <w:style w:type="paragraph" w:styleId="Titre4">
    <w:name w:val="heading 4"/>
    <w:basedOn w:val="Normal"/>
    <w:next w:val="Corpsdetexte"/>
    <w:link w:val="Titre4Car"/>
    <w:qFormat/>
    <w:rsid w:val="00A8066A"/>
    <w:pPr>
      <w:keepNext/>
      <w:numPr>
        <w:ilvl w:val="3"/>
        <w:numId w:val="10"/>
      </w:numPr>
      <w:tabs>
        <w:tab w:val="left" w:pos="851"/>
      </w:tabs>
      <w:spacing w:before="120" w:after="120"/>
      <w:ind w:left="2268" w:firstLine="0"/>
      <w:outlineLvl w:val="3"/>
    </w:pPr>
    <w:rPr>
      <w:b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next w:val="Normal"/>
    <w:link w:val="En-tteCar"/>
    <w:uiPriority w:val="99"/>
    <w:rsid w:val="00DA339F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noProof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DA339F"/>
    <w:rPr>
      <w:rFonts w:ascii="Arial Narrow" w:eastAsia="Times New Roman" w:hAnsi="Arial Narrow" w:cs="Times New Roman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33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39F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E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735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13B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3B4A"/>
    <w:rPr>
      <w:rFonts w:ascii="Arial Narrow" w:eastAsia="Times New Roman" w:hAnsi="Arial Narrow" w:cs="Times New Roman"/>
      <w:lang w:eastAsia="fr-FR"/>
    </w:rPr>
  </w:style>
  <w:style w:type="paragraph" w:styleId="Sansinterligne">
    <w:name w:val="No Spacing"/>
    <w:uiPriority w:val="1"/>
    <w:qFormat/>
    <w:rsid w:val="00576030"/>
    <w:pPr>
      <w:spacing w:after="0" w:line="240" w:lineRule="auto"/>
    </w:pPr>
    <w:rPr>
      <w:rFonts w:ascii="Arial Narrow" w:eastAsia="Times New Roman" w:hAnsi="Arial Narrow" w:cs="Times New Roman"/>
      <w:lang w:eastAsia="fr-FR"/>
    </w:rPr>
  </w:style>
  <w:style w:type="character" w:customStyle="1" w:styleId="Titre1Car">
    <w:name w:val="Titre 1 Car"/>
    <w:basedOn w:val="Policepardfaut"/>
    <w:link w:val="Titre1"/>
    <w:rsid w:val="00A8066A"/>
    <w:rPr>
      <w:rFonts w:ascii="Arial Narrow" w:eastAsia="Times New Roman" w:hAnsi="Arial Narrow" w:cs="Times New Roman"/>
      <w:b/>
      <w:caps/>
      <w:kern w:val="28"/>
      <w:lang w:eastAsia="fr-FR"/>
    </w:rPr>
  </w:style>
  <w:style w:type="character" w:customStyle="1" w:styleId="Titre2Car">
    <w:name w:val="Titre 2 Car"/>
    <w:basedOn w:val="Policepardfaut"/>
    <w:link w:val="Titre2"/>
    <w:rsid w:val="00A8066A"/>
    <w:rPr>
      <w:rFonts w:ascii="Arial Narrow" w:eastAsia="Times New Roman" w:hAnsi="Arial Narrow" w:cs="Times New Roman"/>
      <w:b/>
      <w:kern w:val="28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A8066A"/>
    <w:rPr>
      <w:rFonts w:ascii="Arial Narrow" w:eastAsia="Times New Roman" w:hAnsi="Arial Narrow" w:cs="Times New Roman"/>
      <w:b/>
      <w:i/>
      <w:kern w:val="28"/>
      <w:lang w:eastAsia="fr-FR"/>
    </w:rPr>
  </w:style>
  <w:style w:type="character" w:customStyle="1" w:styleId="Titre4Car">
    <w:name w:val="Titre 4 Car"/>
    <w:basedOn w:val="Policepardfaut"/>
    <w:link w:val="Titre4"/>
    <w:rsid w:val="00A8066A"/>
    <w:rPr>
      <w:rFonts w:ascii="Arial Narrow" w:eastAsia="Times New Roman" w:hAnsi="Arial Narrow" w:cs="Times New Roman"/>
      <w:b/>
      <w:kern w:val="28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A8066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8066A"/>
    <w:rPr>
      <w:rFonts w:ascii="Arial Narrow" w:eastAsia="Times New Roman" w:hAnsi="Arial Narrow" w:cs="Times New Roman"/>
      <w:lang w:eastAsia="fr-FR"/>
    </w:rPr>
  </w:style>
  <w:style w:type="paragraph" w:customStyle="1" w:styleId="paragraph">
    <w:name w:val="paragraph"/>
    <w:basedOn w:val="Normal"/>
    <w:rsid w:val="00DE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Policepardfaut"/>
    <w:rsid w:val="00DE6BEE"/>
  </w:style>
  <w:style w:type="character" w:customStyle="1" w:styleId="eop">
    <w:name w:val="eop"/>
    <w:basedOn w:val="Policepardfaut"/>
    <w:rsid w:val="00DE6BEE"/>
  </w:style>
  <w:style w:type="paragraph" w:styleId="NormalWeb">
    <w:name w:val="Normal (Web)"/>
    <w:basedOn w:val="Normal"/>
    <w:uiPriority w:val="99"/>
    <w:unhideWhenUsed/>
    <w:rsid w:val="00CA76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 Qualite</dc:creator>
  <cp:lastModifiedBy>BOURRU Stéphanie</cp:lastModifiedBy>
  <cp:revision>13</cp:revision>
  <cp:lastPrinted>2018-09-07T08:58:00Z</cp:lastPrinted>
  <dcterms:created xsi:type="dcterms:W3CDTF">2024-09-02T07:16:00Z</dcterms:created>
  <dcterms:modified xsi:type="dcterms:W3CDTF">2026-07-07T16:04:00Z</dcterms:modified>
</cp:coreProperties>
</file>